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5E0D0" w14:textId="77777777"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 xml:space="preserve">Государственное бюджетное дошкольное образовательное учреждение </w:t>
      </w:r>
    </w:p>
    <w:p w14:paraId="116E75BD" w14:textId="71D58F0E"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«ДЕТСКИЙ САД № 1 «</w:t>
      </w:r>
      <w:r w:rsidR="006416FF">
        <w:rPr>
          <w:rFonts w:ascii="Times New Roman" w:eastAsia="Times New Roman" w:hAnsi="Times New Roman"/>
          <w:b/>
          <w:sz w:val="24"/>
          <w:szCs w:val="24"/>
        </w:rPr>
        <w:t>ЖАЙНА</w:t>
      </w:r>
      <w:r w:rsidRPr="000C05F2">
        <w:rPr>
          <w:rFonts w:ascii="Times New Roman" w:eastAsia="Times New Roman" w:hAnsi="Times New Roman"/>
          <w:b/>
          <w:sz w:val="24"/>
          <w:szCs w:val="24"/>
        </w:rPr>
        <w:t xml:space="preserve">» С. </w:t>
      </w:r>
      <w:r w:rsidR="006416FF">
        <w:rPr>
          <w:rFonts w:ascii="Times New Roman" w:eastAsia="Times New Roman" w:hAnsi="Times New Roman"/>
          <w:b/>
          <w:sz w:val="24"/>
          <w:szCs w:val="24"/>
        </w:rPr>
        <w:t>ГИЛЯНЫ</w:t>
      </w:r>
      <w:r w:rsidRPr="000C05F2">
        <w:rPr>
          <w:rFonts w:ascii="Times New Roman" w:eastAsia="Times New Roman" w:hAnsi="Times New Roman"/>
          <w:b/>
          <w:sz w:val="24"/>
          <w:szCs w:val="24"/>
        </w:rPr>
        <w:t xml:space="preserve"> </w:t>
      </w:r>
    </w:p>
    <w:p w14:paraId="55A795E5" w14:textId="77777777"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 xml:space="preserve">НОЖАЙ-ЮРТОВСКОГО МУНИЦИПАЛЬНОГО РАЙОНА» </w:t>
      </w:r>
    </w:p>
    <w:p w14:paraId="192E61EA" w14:textId="77777777" w:rsidR="000C05F2" w:rsidRPr="000C05F2" w:rsidRDefault="000C05F2" w:rsidP="000C05F2">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0C05F2" w:rsidRPr="000C05F2" w14:paraId="6D6B7CF3" w14:textId="77777777" w:rsidTr="000C05F2">
        <w:trPr>
          <w:trHeight w:val="1701"/>
        </w:trPr>
        <w:tc>
          <w:tcPr>
            <w:tcW w:w="4361" w:type="dxa"/>
            <w:hideMark/>
          </w:tcPr>
          <w:p w14:paraId="236EFAD1" w14:textId="77777777" w:rsidR="000C05F2" w:rsidRPr="000C05F2" w:rsidRDefault="000C05F2" w:rsidP="000C05F2">
            <w:pPr>
              <w:widowControl/>
              <w:autoSpaceDE/>
              <w:adjustRightInd/>
              <w:spacing w:line="252" w:lineRule="auto"/>
              <w:ind w:right="-108" w:firstLine="0"/>
              <w:rPr>
                <w:rFonts w:ascii="Times New Roman" w:eastAsia="Calibri" w:hAnsi="Times New Roman" w:cs="Times New Roman"/>
                <w:sz w:val="28"/>
                <w:szCs w:val="28"/>
                <w:lang w:eastAsia="en-US"/>
              </w:rPr>
            </w:pPr>
            <w:r w:rsidRPr="000C05F2">
              <w:rPr>
                <w:rFonts w:ascii="Times New Roman" w:eastAsia="Calibri" w:hAnsi="Times New Roman" w:cs="Times New Roman"/>
                <w:sz w:val="28"/>
                <w:szCs w:val="28"/>
                <w:lang w:eastAsia="en-US"/>
              </w:rPr>
              <w:t>ПРИНЯТА</w:t>
            </w:r>
          </w:p>
          <w:p w14:paraId="7398EF3A" w14:textId="77777777" w:rsidR="000C05F2" w:rsidRPr="000C05F2" w:rsidRDefault="000C05F2" w:rsidP="000C05F2">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0C05F2">
              <w:rPr>
                <w:rFonts w:ascii="Times New Roman" w:eastAsia="Calibri" w:hAnsi="Times New Roman" w:cs="Times New Roman"/>
                <w:sz w:val="28"/>
                <w:szCs w:val="28"/>
                <w:lang w:eastAsia="en-US"/>
              </w:rPr>
              <w:t>Педагогическим советом</w:t>
            </w:r>
          </w:p>
          <w:p w14:paraId="4D1E72F7" w14:textId="6850F2CD" w:rsidR="000C05F2" w:rsidRPr="000C05F2" w:rsidRDefault="000C05F2" w:rsidP="000C05F2">
            <w:pPr>
              <w:widowControl/>
              <w:tabs>
                <w:tab w:val="left" w:pos="4111"/>
              </w:tabs>
              <w:autoSpaceDE/>
              <w:adjustRightInd/>
              <w:spacing w:line="252" w:lineRule="auto"/>
              <w:ind w:right="-108" w:firstLine="0"/>
              <w:jc w:val="left"/>
              <w:rPr>
                <w:rFonts w:ascii="Times New Roman" w:eastAsia="Calibri" w:hAnsi="Times New Roman" w:cs="Times New Roman"/>
                <w:sz w:val="28"/>
                <w:szCs w:val="28"/>
                <w:lang w:eastAsia="en-US"/>
              </w:rPr>
            </w:pPr>
            <w:r w:rsidRPr="000C05F2">
              <w:rPr>
                <w:rFonts w:ascii="Times New Roman" w:eastAsia="Calibri" w:hAnsi="Times New Roman" w:cs="Times New Roman"/>
                <w:sz w:val="28"/>
                <w:szCs w:val="28"/>
                <w:lang w:eastAsia="en-US"/>
              </w:rPr>
              <w:t>ГБДОУ «Детский сад №1 «</w:t>
            </w:r>
            <w:proofErr w:type="spellStart"/>
            <w:r w:rsidR="006416FF">
              <w:rPr>
                <w:rFonts w:ascii="Times New Roman" w:eastAsia="Calibri" w:hAnsi="Times New Roman" w:cs="Times New Roman"/>
                <w:sz w:val="28"/>
                <w:szCs w:val="28"/>
                <w:lang w:eastAsia="en-US"/>
              </w:rPr>
              <w:t>Жайна</w:t>
            </w:r>
            <w:proofErr w:type="spellEnd"/>
            <w:r w:rsidRPr="000C05F2">
              <w:rPr>
                <w:rFonts w:ascii="Times New Roman" w:eastAsia="Calibri" w:hAnsi="Times New Roman" w:cs="Times New Roman"/>
                <w:sz w:val="28"/>
                <w:szCs w:val="28"/>
                <w:lang w:eastAsia="en-US"/>
              </w:rPr>
              <w:t xml:space="preserve">» </w:t>
            </w:r>
            <w:proofErr w:type="spellStart"/>
            <w:r w:rsidRPr="000C05F2">
              <w:rPr>
                <w:rFonts w:ascii="Times New Roman" w:eastAsia="Calibri" w:hAnsi="Times New Roman" w:cs="Times New Roman"/>
                <w:sz w:val="28"/>
                <w:szCs w:val="28"/>
                <w:lang w:eastAsia="en-US"/>
              </w:rPr>
              <w:t>с.</w:t>
            </w:r>
            <w:r w:rsidR="006416FF">
              <w:rPr>
                <w:rFonts w:ascii="Times New Roman" w:eastAsia="Calibri" w:hAnsi="Times New Roman" w:cs="Times New Roman"/>
                <w:sz w:val="28"/>
                <w:szCs w:val="28"/>
                <w:lang w:eastAsia="en-US"/>
              </w:rPr>
              <w:t>Гиляны</w:t>
            </w:r>
            <w:proofErr w:type="spellEnd"/>
            <w:r w:rsidRPr="000C05F2">
              <w:rPr>
                <w:rFonts w:ascii="Times New Roman" w:eastAsia="Calibri" w:hAnsi="Times New Roman" w:cs="Times New Roman"/>
                <w:sz w:val="28"/>
                <w:szCs w:val="28"/>
                <w:lang w:eastAsia="en-US"/>
              </w:rPr>
              <w:t>»</w:t>
            </w:r>
          </w:p>
          <w:p w14:paraId="242D40FA" w14:textId="44FEE144" w:rsidR="000C05F2" w:rsidRPr="000C05F2" w:rsidRDefault="003356C3" w:rsidP="000C05F2">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0C05F2" w:rsidRPr="000C05F2">
              <w:rPr>
                <w:rFonts w:ascii="Times New Roman" w:eastAsia="Calibri" w:hAnsi="Times New Roman" w:cs="Times New Roman"/>
                <w:sz w:val="28"/>
                <w:szCs w:val="28"/>
                <w:lang w:eastAsia="en-US"/>
              </w:rPr>
              <w:t xml:space="preserve"> г.  № </w:t>
            </w:r>
            <w:r w:rsidR="000C05F2" w:rsidRPr="000C05F2">
              <w:rPr>
                <w:rFonts w:ascii="Times New Roman" w:eastAsia="Calibri" w:hAnsi="Times New Roman" w:cs="Times New Roman"/>
                <w:sz w:val="28"/>
                <w:szCs w:val="28"/>
                <w:u w:val="single"/>
                <w:lang w:eastAsia="en-US"/>
              </w:rPr>
              <w:t>1</w:t>
            </w:r>
            <w:r w:rsidR="000C05F2" w:rsidRPr="000C05F2">
              <w:rPr>
                <w:rFonts w:ascii="Times New Roman" w:eastAsia="Calibri" w:hAnsi="Times New Roman" w:cs="Times New Roman"/>
                <w:sz w:val="28"/>
                <w:szCs w:val="28"/>
                <w:lang w:eastAsia="en-US"/>
              </w:rPr>
              <w:t xml:space="preserve"> ) </w:t>
            </w:r>
          </w:p>
        </w:tc>
        <w:tc>
          <w:tcPr>
            <w:tcW w:w="1451" w:type="dxa"/>
          </w:tcPr>
          <w:p w14:paraId="77228917" w14:textId="77777777" w:rsidR="000C05F2" w:rsidRPr="000C05F2" w:rsidRDefault="000C05F2" w:rsidP="000C05F2">
            <w:pPr>
              <w:spacing w:line="252" w:lineRule="auto"/>
              <w:ind w:right="-253" w:firstLine="0"/>
              <w:rPr>
                <w:rFonts w:ascii="Times New Roman" w:eastAsia="Calibri" w:hAnsi="Times New Roman" w:cs="Times New Roman"/>
                <w:sz w:val="28"/>
                <w:szCs w:val="28"/>
                <w:lang w:eastAsia="en-US"/>
              </w:rPr>
            </w:pPr>
          </w:p>
        </w:tc>
        <w:tc>
          <w:tcPr>
            <w:tcW w:w="4536" w:type="dxa"/>
            <w:hideMark/>
          </w:tcPr>
          <w:p w14:paraId="02F22222" w14:textId="77777777" w:rsidR="000C05F2" w:rsidRPr="000C05F2" w:rsidRDefault="000C05F2" w:rsidP="000C05F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0C05F2">
              <w:rPr>
                <w:rFonts w:ascii="Times New Roman" w:eastAsia="Times New Roman" w:hAnsi="Times New Roman" w:cs="Times New Roman"/>
                <w:sz w:val="28"/>
                <w:szCs w:val="28"/>
                <w:lang w:eastAsia="en-US"/>
              </w:rPr>
              <w:t>УТВЕРЖДЕНА</w:t>
            </w:r>
          </w:p>
          <w:p w14:paraId="1E141FB0" w14:textId="77777777" w:rsidR="000C05F2" w:rsidRPr="000C05F2" w:rsidRDefault="000C05F2" w:rsidP="000C05F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0C05F2">
              <w:rPr>
                <w:rFonts w:ascii="Times New Roman" w:eastAsia="Times New Roman" w:hAnsi="Times New Roman" w:cs="Times New Roman"/>
                <w:sz w:val="28"/>
                <w:szCs w:val="28"/>
                <w:lang w:eastAsia="en-US"/>
              </w:rPr>
              <w:t xml:space="preserve">приказом ГБДОУ </w:t>
            </w:r>
          </w:p>
          <w:p w14:paraId="0510524C" w14:textId="47CCE0E9" w:rsidR="000C05F2" w:rsidRPr="000C05F2" w:rsidRDefault="000C05F2" w:rsidP="000C05F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0C05F2">
              <w:rPr>
                <w:rFonts w:ascii="Times New Roman" w:eastAsia="Times New Roman" w:hAnsi="Times New Roman" w:cs="Times New Roman"/>
                <w:sz w:val="28"/>
                <w:szCs w:val="28"/>
                <w:lang w:eastAsia="en-US"/>
              </w:rPr>
              <w:t>«Детский сад № 1 «</w:t>
            </w:r>
            <w:proofErr w:type="spellStart"/>
            <w:r w:rsidR="006416FF">
              <w:rPr>
                <w:rFonts w:ascii="Times New Roman" w:eastAsia="Times New Roman" w:hAnsi="Times New Roman" w:cs="Times New Roman"/>
                <w:sz w:val="28"/>
                <w:szCs w:val="28"/>
                <w:lang w:eastAsia="en-US"/>
              </w:rPr>
              <w:t>Жайна</w:t>
            </w:r>
            <w:proofErr w:type="spellEnd"/>
            <w:r w:rsidRPr="000C05F2">
              <w:rPr>
                <w:rFonts w:ascii="Times New Roman" w:eastAsia="Times New Roman" w:hAnsi="Times New Roman" w:cs="Times New Roman"/>
                <w:sz w:val="28"/>
                <w:szCs w:val="28"/>
                <w:lang w:eastAsia="en-US"/>
              </w:rPr>
              <w:t xml:space="preserve">» </w:t>
            </w:r>
          </w:p>
          <w:p w14:paraId="5E31F04B" w14:textId="2A29F6BA" w:rsidR="000C05F2" w:rsidRPr="000C05F2" w:rsidRDefault="000C05F2" w:rsidP="000C05F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0C05F2">
              <w:rPr>
                <w:rFonts w:ascii="Times New Roman" w:eastAsia="Times New Roman" w:hAnsi="Times New Roman" w:cs="Times New Roman"/>
                <w:sz w:val="28"/>
                <w:szCs w:val="28"/>
                <w:lang w:eastAsia="en-US"/>
              </w:rPr>
              <w:t xml:space="preserve">с. </w:t>
            </w:r>
            <w:proofErr w:type="spellStart"/>
            <w:r w:rsidR="006416FF">
              <w:rPr>
                <w:rFonts w:ascii="Times New Roman" w:eastAsia="Times New Roman" w:hAnsi="Times New Roman" w:cs="Times New Roman"/>
                <w:sz w:val="28"/>
                <w:szCs w:val="28"/>
                <w:lang w:eastAsia="en-US"/>
              </w:rPr>
              <w:t>Гиляны</w:t>
            </w:r>
            <w:proofErr w:type="spellEnd"/>
            <w:r w:rsidRPr="000C05F2">
              <w:rPr>
                <w:rFonts w:ascii="Times New Roman" w:eastAsia="Times New Roman" w:hAnsi="Times New Roman" w:cs="Times New Roman"/>
                <w:sz w:val="28"/>
                <w:szCs w:val="28"/>
                <w:lang w:eastAsia="en-US"/>
              </w:rPr>
              <w:t>»</w:t>
            </w:r>
          </w:p>
          <w:p w14:paraId="3CDC6069" w14:textId="2873CD46" w:rsidR="000C05F2" w:rsidRPr="000C05F2" w:rsidRDefault="003356C3" w:rsidP="000C05F2">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30.08.2024</w:t>
            </w:r>
            <w:r w:rsidR="000C05F2" w:rsidRPr="000C05F2">
              <w:rPr>
                <w:rFonts w:ascii="Times New Roman" w:eastAsia="Times New Roman" w:hAnsi="Times New Roman" w:cs="Times New Roman"/>
                <w:sz w:val="28"/>
                <w:szCs w:val="28"/>
                <w:lang w:eastAsia="en-US"/>
              </w:rPr>
              <w:t xml:space="preserve">  №</w:t>
            </w:r>
            <w:proofErr w:type="gramEnd"/>
            <w:r w:rsidR="000C05F2" w:rsidRPr="000C05F2">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117</w:t>
            </w:r>
            <w:r w:rsidR="00555825">
              <w:rPr>
                <w:rFonts w:ascii="Times New Roman" w:eastAsia="Times New Roman" w:hAnsi="Times New Roman" w:cs="Times New Roman"/>
                <w:sz w:val="28"/>
                <w:szCs w:val="28"/>
                <w:lang w:eastAsia="en-US"/>
              </w:rPr>
              <w:t>-од</w:t>
            </w:r>
          </w:p>
        </w:tc>
      </w:tr>
    </w:tbl>
    <w:p w14:paraId="4FA56A31" w14:textId="77777777" w:rsidR="000C05F2" w:rsidRPr="000C05F2" w:rsidRDefault="000C05F2" w:rsidP="000C05F2">
      <w:pPr>
        <w:widowControl/>
        <w:autoSpaceDE/>
        <w:adjustRightInd/>
        <w:spacing w:after="160" w:line="254"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0C05F2" w:rsidRPr="000C05F2" w14:paraId="65BCACA3" w14:textId="77777777" w:rsidTr="000C05F2">
        <w:tc>
          <w:tcPr>
            <w:tcW w:w="5330" w:type="dxa"/>
          </w:tcPr>
          <w:p w14:paraId="17E7B3A4" w14:textId="77777777" w:rsidR="000C05F2" w:rsidRPr="000C05F2" w:rsidRDefault="000C05F2" w:rsidP="000C05F2">
            <w:pPr>
              <w:adjustRightInd/>
              <w:ind w:firstLine="0"/>
              <w:rPr>
                <w:rFonts w:ascii="Times New Roman" w:eastAsia="Times New Roman" w:hAnsi="Times New Roman" w:cs="Times New Roman"/>
                <w:sz w:val="24"/>
                <w:szCs w:val="24"/>
                <w:lang w:eastAsia="en-US"/>
              </w:rPr>
            </w:pPr>
          </w:p>
        </w:tc>
        <w:tc>
          <w:tcPr>
            <w:tcW w:w="4451" w:type="dxa"/>
          </w:tcPr>
          <w:p w14:paraId="2EE36C40" w14:textId="77777777" w:rsidR="000C05F2" w:rsidRPr="000C05F2" w:rsidRDefault="000C05F2" w:rsidP="000C05F2">
            <w:pPr>
              <w:adjustRightInd/>
              <w:ind w:firstLine="0"/>
              <w:rPr>
                <w:rFonts w:ascii="Times New Roman" w:eastAsia="Times New Roman" w:hAnsi="Times New Roman" w:cs="Times New Roman"/>
                <w:sz w:val="24"/>
                <w:szCs w:val="24"/>
                <w:lang w:eastAsia="en-US"/>
              </w:rPr>
            </w:pPr>
          </w:p>
        </w:tc>
      </w:tr>
      <w:tr w:rsidR="000C05F2" w:rsidRPr="000C05F2" w14:paraId="63F66BC1" w14:textId="77777777" w:rsidTr="000C05F2">
        <w:tc>
          <w:tcPr>
            <w:tcW w:w="5330" w:type="dxa"/>
            <w:hideMark/>
          </w:tcPr>
          <w:p w14:paraId="1237DDCE" w14:textId="77777777" w:rsidR="000C05F2" w:rsidRPr="000C05F2" w:rsidRDefault="000C05F2" w:rsidP="000C05F2">
            <w:pPr>
              <w:adjustRightInd/>
              <w:ind w:firstLine="0"/>
              <w:rPr>
                <w:rFonts w:ascii="Times New Roman" w:eastAsia="Times New Roman" w:hAnsi="Times New Roman" w:cs="Times New Roman"/>
                <w:sz w:val="28"/>
                <w:szCs w:val="24"/>
                <w:lang w:val="ru-RU" w:eastAsia="en-US"/>
              </w:rPr>
            </w:pPr>
            <w:r w:rsidRPr="000C05F2">
              <w:rPr>
                <w:rFonts w:ascii="Times New Roman" w:eastAsia="Times New Roman" w:hAnsi="Times New Roman" w:cs="Times New Roman"/>
                <w:sz w:val="28"/>
                <w:szCs w:val="24"/>
                <w:lang w:val="ru-RU" w:eastAsia="en-US"/>
              </w:rPr>
              <w:t>СОГЛАСОВАНА</w:t>
            </w:r>
          </w:p>
          <w:p w14:paraId="0444F398" w14:textId="77777777" w:rsidR="000C05F2" w:rsidRPr="000C05F2" w:rsidRDefault="000C05F2" w:rsidP="000C05F2">
            <w:pPr>
              <w:adjustRightInd/>
              <w:ind w:firstLine="0"/>
              <w:rPr>
                <w:rFonts w:ascii="Times New Roman" w:eastAsia="Times New Roman" w:hAnsi="Times New Roman" w:cs="Times New Roman"/>
                <w:sz w:val="28"/>
                <w:szCs w:val="24"/>
                <w:lang w:val="ru-RU" w:eastAsia="en-US"/>
              </w:rPr>
            </w:pPr>
            <w:r w:rsidRPr="000C05F2">
              <w:rPr>
                <w:rFonts w:ascii="Times New Roman" w:eastAsia="Times New Roman" w:hAnsi="Times New Roman" w:cs="Times New Roman"/>
                <w:sz w:val="28"/>
                <w:szCs w:val="24"/>
                <w:lang w:val="ru-RU" w:eastAsia="en-US"/>
              </w:rPr>
              <w:t>на Общем родительском собрании</w:t>
            </w:r>
          </w:p>
          <w:p w14:paraId="6441B3D5" w14:textId="5254EBA9" w:rsidR="000C05F2" w:rsidRPr="000C05F2" w:rsidRDefault="000C05F2" w:rsidP="000C05F2">
            <w:pPr>
              <w:adjustRightInd/>
              <w:ind w:firstLine="0"/>
              <w:rPr>
                <w:rFonts w:ascii="Times New Roman" w:eastAsia="Times New Roman" w:hAnsi="Times New Roman" w:cs="Times New Roman"/>
                <w:sz w:val="28"/>
                <w:szCs w:val="24"/>
                <w:lang w:val="ru-RU" w:eastAsia="en-US"/>
              </w:rPr>
            </w:pPr>
            <w:r w:rsidRPr="000C05F2">
              <w:rPr>
                <w:rFonts w:ascii="Times New Roman" w:eastAsia="Times New Roman" w:hAnsi="Times New Roman" w:cs="Times New Roman"/>
                <w:sz w:val="28"/>
                <w:szCs w:val="24"/>
                <w:lang w:val="ru-RU" w:eastAsia="en-US"/>
              </w:rPr>
              <w:t>ГБДОУ «Детский сад № 1 «</w:t>
            </w:r>
            <w:proofErr w:type="spellStart"/>
            <w:r w:rsidR="006416FF">
              <w:rPr>
                <w:rFonts w:ascii="Times New Roman" w:eastAsia="Times New Roman" w:hAnsi="Times New Roman" w:cs="Times New Roman"/>
                <w:sz w:val="28"/>
                <w:szCs w:val="24"/>
                <w:lang w:val="ru-RU" w:eastAsia="en-US"/>
              </w:rPr>
              <w:t>Жайна</w:t>
            </w:r>
            <w:proofErr w:type="spellEnd"/>
            <w:r w:rsidRPr="000C05F2">
              <w:rPr>
                <w:rFonts w:ascii="Times New Roman" w:eastAsia="Times New Roman" w:hAnsi="Times New Roman" w:cs="Times New Roman"/>
                <w:sz w:val="28"/>
                <w:szCs w:val="24"/>
                <w:lang w:val="ru-RU" w:eastAsia="en-US"/>
              </w:rPr>
              <w:t xml:space="preserve">» </w:t>
            </w:r>
          </w:p>
          <w:p w14:paraId="479CD343" w14:textId="21F6DF73" w:rsidR="000C05F2" w:rsidRPr="000C05F2" w:rsidRDefault="000C05F2" w:rsidP="000C05F2">
            <w:pPr>
              <w:adjustRightInd/>
              <w:ind w:firstLine="0"/>
              <w:rPr>
                <w:rFonts w:ascii="Times New Roman" w:eastAsia="Times New Roman" w:hAnsi="Times New Roman" w:cs="Times New Roman"/>
                <w:sz w:val="28"/>
                <w:szCs w:val="24"/>
                <w:lang w:val="ru-RU" w:eastAsia="en-US"/>
              </w:rPr>
            </w:pPr>
            <w:r w:rsidRPr="000C05F2">
              <w:rPr>
                <w:rFonts w:ascii="Times New Roman" w:eastAsia="Times New Roman" w:hAnsi="Times New Roman" w:cs="Times New Roman"/>
                <w:sz w:val="28"/>
                <w:szCs w:val="24"/>
                <w:lang w:val="ru-RU" w:eastAsia="en-US"/>
              </w:rPr>
              <w:t xml:space="preserve">с. </w:t>
            </w:r>
            <w:proofErr w:type="spellStart"/>
            <w:r w:rsidR="006416FF">
              <w:rPr>
                <w:rFonts w:ascii="Times New Roman" w:eastAsia="Times New Roman" w:hAnsi="Times New Roman" w:cs="Times New Roman"/>
                <w:sz w:val="28"/>
                <w:szCs w:val="24"/>
                <w:lang w:val="ru-RU" w:eastAsia="en-US"/>
              </w:rPr>
              <w:t>Гиляны</w:t>
            </w:r>
            <w:proofErr w:type="spellEnd"/>
            <w:r w:rsidRPr="000C05F2">
              <w:rPr>
                <w:rFonts w:ascii="Times New Roman" w:eastAsia="Times New Roman" w:hAnsi="Times New Roman" w:cs="Times New Roman"/>
                <w:sz w:val="28"/>
                <w:szCs w:val="24"/>
                <w:lang w:val="ru-RU" w:eastAsia="en-US"/>
              </w:rPr>
              <w:t>»</w:t>
            </w:r>
          </w:p>
          <w:p w14:paraId="666185DB" w14:textId="7488B3E0" w:rsidR="000C05F2" w:rsidRPr="000C05F2" w:rsidRDefault="003356C3" w:rsidP="000C05F2">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0C05F2" w:rsidRPr="000C05F2">
              <w:rPr>
                <w:rFonts w:ascii="Times New Roman" w:eastAsia="Times New Roman" w:hAnsi="Times New Roman" w:cs="Times New Roman"/>
                <w:sz w:val="28"/>
                <w:szCs w:val="24"/>
                <w:lang w:val="ru-RU" w:eastAsia="en-US"/>
              </w:rPr>
              <w:t xml:space="preserve"> г. № 1</w:t>
            </w:r>
          </w:p>
        </w:tc>
        <w:tc>
          <w:tcPr>
            <w:tcW w:w="4451" w:type="dxa"/>
          </w:tcPr>
          <w:p w14:paraId="46591E91" w14:textId="77777777" w:rsidR="000C05F2" w:rsidRPr="000C05F2" w:rsidRDefault="000C05F2" w:rsidP="000C05F2">
            <w:pPr>
              <w:adjustRightInd/>
              <w:ind w:firstLine="0"/>
              <w:rPr>
                <w:rFonts w:ascii="Times New Roman" w:eastAsia="Times New Roman" w:hAnsi="Times New Roman" w:cs="Times New Roman"/>
                <w:sz w:val="24"/>
                <w:szCs w:val="24"/>
                <w:lang w:val="ru-RU" w:eastAsia="en-US"/>
              </w:rPr>
            </w:pPr>
          </w:p>
        </w:tc>
      </w:tr>
    </w:tbl>
    <w:p w14:paraId="08EB0182" w14:textId="77777777" w:rsidR="006548B6" w:rsidRPr="006548B6" w:rsidRDefault="006548B6" w:rsidP="006548B6">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AA597FE" w14:textId="77777777" w:rsidR="006548B6" w:rsidRPr="006548B6" w:rsidRDefault="006548B6" w:rsidP="006548B6">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DC4B4D9" w14:textId="77777777" w:rsidR="006548B6" w:rsidRPr="00FA06B7" w:rsidRDefault="006548B6" w:rsidP="006548B6">
      <w:pPr>
        <w:adjustRightInd/>
        <w:ind w:firstLine="0"/>
        <w:jc w:val="center"/>
        <w:rPr>
          <w:rFonts w:ascii="Times New Roman" w:eastAsia="Times New Roman" w:hAnsi="Times New Roman" w:cs="Times New Roman"/>
          <w:b/>
          <w:sz w:val="28"/>
          <w:szCs w:val="28"/>
          <w:lang w:eastAsia="en-US"/>
        </w:rPr>
      </w:pPr>
      <w:r w:rsidRPr="00FA06B7">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7E5AF744" w14:textId="396EE52B" w:rsidR="006548B6" w:rsidRPr="00FA06B7" w:rsidRDefault="006548B6" w:rsidP="006548B6">
      <w:pPr>
        <w:adjustRightInd/>
        <w:ind w:firstLine="0"/>
        <w:jc w:val="center"/>
        <w:rPr>
          <w:rFonts w:ascii="Times New Roman" w:eastAsia="Times New Roman" w:hAnsi="Times New Roman" w:cs="Times New Roman"/>
          <w:sz w:val="28"/>
          <w:szCs w:val="28"/>
          <w:lang w:eastAsia="en-US"/>
        </w:rPr>
      </w:pPr>
      <w:r w:rsidRPr="00FA06B7">
        <w:rPr>
          <w:rFonts w:ascii="Times New Roman" w:eastAsia="Times New Roman" w:hAnsi="Times New Roman" w:cs="Times New Roman"/>
          <w:sz w:val="28"/>
          <w:szCs w:val="28"/>
          <w:lang w:eastAsia="en-US"/>
        </w:rPr>
        <w:t xml:space="preserve">для обучающихся с нарушением </w:t>
      </w:r>
      <w:proofErr w:type="spellStart"/>
      <w:r w:rsidRPr="00FA06B7">
        <w:rPr>
          <w:rFonts w:ascii="Times New Roman" w:eastAsia="Times New Roman" w:hAnsi="Times New Roman" w:cs="Times New Roman"/>
          <w:sz w:val="28"/>
          <w:szCs w:val="28"/>
          <w:lang w:eastAsia="en-US"/>
        </w:rPr>
        <w:t>опорно</w:t>
      </w:r>
      <w:proofErr w:type="spellEnd"/>
      <w:r w:rsidRPr="00FA06B7">
        <w:rPr>
          <w:rFonts w:ascii="Times New Roman" w:eastAsia="Times New Roman" w:hAnsi="Times New Roman" w:cs="Times New Roman"/>
          <w:sz w:val="28"/>
          <w:szCs w:val="28"/>
          <w:lang w:eastAsia="en-US"/>
        </w:rPr>
        <w:t xml:space="preserve"> – </w:t>
      </w:r>
      <w:proofErr w:type="gramStart"/>
      <w:r w:rsidRPr="00FA06B7">
        <w:rPr>
          <w:rFonts w:ascii="Times New Roman" w:eastAsia="Times New Roman" w:hAnsi="Times New Roman" w:cs="Times New Roman"/>
          <w:sz w:val="28"/>
          <w:szCs w:val="28"/>
          <w:lang w:eastAsia="en-US"/>
        </w:rPr>
        <w:t>двигательного  аппарата</w:t>
      </w:r>
      <w:proofErr w:type="gramEnd"/>
      <w:r w:rsidRPr="00FA06B7">
        <w:rPr>
          <w:rFonts w:ascii="Times New Roman" w:eastAsia="Times New Roman" w:hAnsi="Times New Roman" w:cs="Times New Roman"/>
          <w:sz w:val="28"/>
          <w:szCs w:val="28"/>
          <w:lang w:eastAsia="en-US"/>
        </w:rPr>
        <w:t xml:space="preserve"> (НОДА) </w:t>
      </w:r>
      <w:r w:rsidRPr="00FA06B7">
        <w:rPr>
          <w:rFonts w:ascii="Times New Roman CYR" w:eastAsia="Times New Roman" w:hAnsi="Times New Roman CYR" w:cs="Times New Roman CYR"/>
          <w:sz w:val="28"/>
          <w:szCs w:val="28"/>
        </w:rPr>
        <w:t xml:space="preserve"> </w:t>
      </w:r>
      <w:r w:rsidRPr="00FA06B7">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0C05F2">
        <w:rPr>
          <w:rFonts w:ascii="Times New Roman" w:eastAsia="Times New Roman" w:hAnsi="Times New Roman" w:cs="Times New Roman"/>
          <w:sz w:val="28"/>
          <w:szCs w:val="28"/>
          <w:lang w:eastAsia="en-US"/>
        </w:rPr>
        <w:t>1</w:t>
      </w:r>
      <w:r w:rsidRPr="00FA06B7">
        <w:rPr>
          <w:rFonts w:ascii="Times New Roman" w:eastAsia="Times New Roman" w:hAnsi="Times New Roman" w:cs="Times New Roman"/>
          <w:sz w:val="28"/>
          <w:szCs w:val="28"/>
          <w:lang w:eastAsia="en-US"/>
        </w:rPr>
        <w:t xml:space="preserve"> «</w:t>
      </w:r>
      <w:proofErr w:type="spellStart"/>
      <w:r w:rsidR="006416FF">
        <w:rPr>
          <w:rFonts w:ascii="Times New Roman" w:eastAsia="Times New Roman" w:hAnsi="Times New Roman" w:cs="Times New Roman"/>
          <w:sz w:val="28"/>
          <w:szCs w:val="28"/>
          <w:lang w:eastAsia="en-US"/>
        </w:rPr>
        <w:t>Жайна</w:t>
      </w:r>
      <w:proofErr w:type="spellEnd"/>
      <w:r w:rsidRPr="00FA06B7">
        <w:rPr>
          <w:rFonts w:ascii="Times New Roman" w:eastAsia="Times New Roman" w:hAnsi="Times New Roman" w:cs="Times New Roman"/>
          <w:sz w:val="28"/>
          <w:szCs w:val="28"/>
          <w:lang w:eastAsia="en-US"/>
        </w:rPr>
        <w:t xml:space="preserve">» </w:t>
      </w:r>
      <w:r w:rsidR="000C05F2">
        <w:rPr>
          <w:rFonts w:ascii="Times New Roman" w:eastAsia="Times New Roman" w:hAnsi="Times New Roman" w:cs="Times New Roman"/>
          <w:sz w:val="28"/>
          <w:szCs w:val="28"/>
          <w:lang w:eastAsia="en-US"/>
        </w:rPr>
        <w:t xml:space="preserve">с. </w:t>
      </w:r>
      <w:proofErr w:type="spellStart"/>
      <w:r w:rsidR="006416FF">
        <w:rPr>
          <w:rFonts w:ascii="Times New Roman" w:eastAsia="Times New Roman" w:hAnsi="Times New Roman" w:cs="Times New Roman"/>
          <w:sz w:val="28"/>
          <w:szCs w:val="28"/>
          <w:lang w:eastAsia="en-US"/>
        </w:rPr>
        <w:t>Гиляны</w:t>
      </w:r>
      <w:proofErr w:type="spellEnd"/>
      <w:r w:rsidR="000C05F2">
        <w:rPr>
          <w:rFonts w:ascii="Times New Roman" w:eastAsia="Times New Roman" w:hAnsi="Times New Roman" w:cs="Times New Roman"/>
          <w:sz w:val="28"/>
          <w:szCs w:val="28"/>
          <w:lang w:eastAsia="en-US"/>
        </w:rPr>
        <w:t xml:space="preserve"> </w:t>
      </w:r>
      <w:proofErr w:type="spellStart"/>
      <w:r w:rsidR="000C05F2">
        <w:rPr>
          <w:rFonts w:ascii="Times New Roman" w:eastAsia="Times New Roman" w:hAnsi="Times New Roman" w:cs="Times New Roman"/>
          <w:sz w:val="28"/>
          <w:szCs w:val="28"/>
          <w:lang w:eastAsia="en-US"/>
        </w:rPr>
        <w:t>Ножай</w:t>
      </w:r>
      <w:proofErr w:type="spellEnd"/>
      <w:r w:rsidR="000C05F2">
        <w:rPr>
          <w:rFonts w:ascii="Times New Roman" w:eastAsia="Times New Roman" w:hAnsi="Times New Roman" w:cs="Times New Roman"/>
          <w:sz w:val="28"/>
          <w:szCs w:val="28"/>
          <w:lang w:eastAsia="en-US"/>
        </w:rPr>
        <w:t xml:space="preserve"> – </w:t>
      </w:r>
      <w:proofErr w:type="spellStart"/>
      <w:r w:rsidR="000C05F2">
        <w:rPr>
          <w:rFonts w:ascii="Times New Roman" w:eastAsia="Times New Roman" w:hAnsi="Times New Roman" w:cs="Times New Roman"/>
          <w:sz w:val="28"/>
          <w:szCs w:val="28"/>
          <w:lang w:eastAsia="en-US"/>
        </w:rPr>
        <w:t>Юртовского</w:t>
      </w:r>
      <w:proofErr w:type="spellEnd"/>
      <w:r w:rsidR="000C05F2">
        <w:rPr>
          <w:rFonts w:ascii="Times New Roman" w:eastAsia="Times New Roman" w:hAnsi="Times New Roman" w:cs="Times New Roman"/>
          <w:sz w:val="28"/>
          <w:szCs w:val="28"/>
          <w:lang w:eastAsia="en-US"/>
        </w:rPr>
        <w:t xml:space="preserve"> муниципального района»</w:t>
      </w:r>
    </w:p>
    <w:p w14:paraId="02CCF773"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0C3DA11E"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335AA111"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36E1D73E"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110B3A75"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76CE5CE3" w14:textId="77777777" w:rsidR="006548B6" w:rsidRPr="006548B6" w:rsidRDefault="006548B6" w:rsidP="006548B6">
      <w:pPr>
        <w:adjustRightInd/>
        <w:ind w:firstLine="0"/>
        <w:jc w:val="left"/>
        <w:rPr>
          <w:rFonts w:ascii="Times New Roman" w:eastAsia="Times New Roman" w:hAnsi="Times New Roman" w:cs="Times New Roman"/>
          <w:sz w:val="28"/>
          <w:szCs w:val="28"/>
          <w:lang w:eastAsia="en-US"/>
        </w:rPr>
      </w:pPr>
    </w:p>
    <w:p w14:paraId="65CE6E1E" w14:textId="77777777" w:rsidR="006548B6" w:rsidRPr="006548B6" w:rsidRDefault="006548B6" w:rsidP="006548B6">
      <w:pPr>
        <w:adjustRightInd/>
        <w:ind w:firstLine="0"/>
        <w:jc w:val="left"/>
        <w:rPr>
          <w:rFonts w:ascii="Times New Roman" w:eastAsia="Times New Roman" w:hAnsi="Times New Roman" w:cs="Times New Roman"/>
          <w:sz w:val="28"/>
          <w:szCs w:val="28"/>
          <w:lang w:eastAsia="en-US"/>
        </w:rPr>
      </w:pPr>
    </w:p>
    <w:p w14:paraId="3B636644" w14:textId="77777777" w:rsidR="006548B6" w:rsidRPr="006548B6" w:rsidRDefault="006548B6" w:rsidP="006548B6">
      <w:pPr>
        <w:adjustRightInd/>
        <w:spacing w:line="276" w:lineRule="auto"/>
        <w:ind w:firstLine="0"/>
        <w:jc w:val="center"/>
        <w:rPr>
          <w:rFonts w:ascii="Times New Roman" w:eastAsia="Times New Roman" w:hAnsi="Times New Roman" w:cs="Times New Roman"/>
          <w:sz w:val="28"/>
          <w:szCs w:val="28"/>
          <w:lang w:eastAsia="en-US"/>
        </w:rPr>
      </w:pPr>
      <w:r w:rsidRPr="006548B6">
        <w:rPr>
          <w:rFonts w:ascii="Times New Roman" w:eastAsia="Times New Roman" w:hAnsi="Times New Roman" w:cs="Times New Roman"/>
          <w:sz w:val="28"/>
          <w:szCs w:val="28"/>
          <w:lang w:eastAsia="en-US"/>
        </w:rPr>
        <w:t>Срок реализации программы:</w:t>
      </w:r>
    </w:p>
    <w:p w14:paraId="6F5711B9" w14:textId="77777777" w:rsidR="006548B6" w:rsidRPr="006548B6" w:rsidRDefault="006548B6" w:rsidP="006548B6">
      <w:pPr>
        <w:adjustRightInd/>
        <w:spacing w:line="276" w:lineRule="auto"/>
        <w:ind w:firstLine="0"/>
        <w:jc w:val="center"/>
        <w:rPr>
          <w:rFonts w:ascii="Times New Roman" w:eastAsia="Times New Roman" w:hAnsi="Times New Roman" w:cs="Times New Roman"/>
          <w:sz w:val="28"/>
          <w:szCs w:val="22"/>
          <w:lang w:eastAsia="en-US"/>
        </w:rPr>
      </w:pPr>
      <w:r w:rsidRPr="006548B6">
        <w:rPr>
          <w:rFonts w:ascii="Times New Roman" w:eastAsia="Times New Roman" w:hAnsi="Times New Roman" w:cs="Times New Roman"/>
          <w:sz w:val="28"/>
          <w:szCs w:val="22"/>
          <w:lang w:eastAsia="en-US"/>
        </w:rPr>
        <w:t>1 год</w:t>
      </w:r>
    </w:p>
    <w:p w14:paraId="7A4FC9EF"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lang w:eastAsia="en-US"/>
        </w:rPr>
      </w:pPr>
    </w:p>
    <w:p w14:paraId="6202CD09"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lang w:eastAsia="en-US"/>
        </w:rPr>
      </w:pPr>
    </w:p>
    <w:p w14:paraId="2080ABD0" w14:textId="77777777" w:rsidR="006548B6" w:rsidRPr="006548B6" w:rsidRDefault="006548B6" w:rsidP="006548B6">
      <w:pPr>
        <w:adjustRightInd/>
        <w:spacing w:line="276" w:lineRule="auto"/>
        <w:ind w:firstLine="0"/>
        <w:jc w:val="left"/>
        <w:rPr>
          <w:rFonts w:ascii="Times New Roman" w:eastAsia="Times New Roman" w:hAnsi="Times New Roman" w:cs="Times New Roman"/>
          <w:b/>
          <w:sz w:val="28"/>
          <w:szCs w:val="22"/>
          <w:lang w:eastAsia="en-US"/>
        </w:rPr>
      </w:pPr>
    </w:p>
    <w:p w14:paraId="034C005D"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5B6B34C"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D093757"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059CCF17"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0E492CB" w14:textId="5BD305BD" w:rsidR="006548B6" w:rsidRPr="006548B6" w:rsidRDefault="000C05F2" w:rsidP="006548B6">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6416FF">
        <w:rPr>
          <w:rFonts w:ascii="Times New Roman" w:eastAsia="Times New Roman" w:hAnsi="Times New Roman" w:cs="Times New Roman"/>
          <w:sz w:val="28"/>
          <w:szCs w:val="22"/>
          <w:lang w:eastAsia="en-US"/>
        </w:rPr>
        <w:t>Гиляны</w:t>
      </w:r>
      <w:proofErr w:type="spellEnd"/>
      <w:r w:rsidR="003356C3">
        <w:rPr>
          <w:rFonts w:ascii="Times New Roman" w:eastAsia="Times New Roman" w:hAnsi="Times New Roman" w:cs="Times New Roman"/>
          <w:sz w:val="28"/>
          <w:szCs w:val="22"/>
          <w:lang w:eastAsia="en-US"/>
        </w:rPr>
        <w:t xml:space="preserve"> – 2024</w:t>
      </w:r>
      <w:bookmarkStart w:id="0" w:name="_GoBack"/>
      <w:bookmarkEnd w:id="0"/>
      <w:r w:rsidR="006548B6" w:rsidRPr="006548B6">
        <w:rPr>
          <w:rFonts w:ascii="Times New Roman" w:eastAsia="Times New Roman" w:hAnsi="Times New Roman" w:cs="Times New Roman"/>
          <w:sz w:val="28"/>
          <w:szCs w:val="22"/>
          <w:lang w:eastAsia="en-US"/>
        </w:rPr>
        <w:t xml:space="preserve"> г.</w:t>
      </w:r>
    </w:p>
    <w:p w14:paraId="278427BC" w14:textId="1625F336" w:rsidR="005646E6" w:rsidRPr="00AA0ABC" w:rsidRDefault="005646E6" w:rsidP="00AA0ABC">
      <w:pPr>
        <w:pStyle w:val="1"/>
        <w:spacing w:before="0" w:line="276" w:lineRule="auto"/>
        <w:rPr>
          <w:rFonts w:ascii="Times New Roman" w:hAnsi="Times New Roman" w:cs="Times New Roman"/>
          <w:sz w:val="28"/>
          <w:szCs w:val="28"/>
        </w:rPr>
      </w:pPr>
      <w:r w:rsidRPr="006548B6">
        <w:rPr>
          <w:rFonts w:ascii="Times New Roman" w:hAnsi="Times New Roman" w:cs="Times New Roman"/>
          <w:sz w:val="28"/>
          <w:szCs w:val="28"/>
          <w:u w:val="none"/>
        </w:rPr>
        <w:lastRenderedPageBreak/>
        <w:t>I. Целевой раздел Программы</w:t>
      </w:r>
      <w:r w:rsidRPr="00AA0ABC">
        <w:rPr>
          <w:rFonts w:ascii="Times New Roman" w:hAnsi="Times New Roman" w:cs="Times New Roman"/>
          <w:sz w:val="28"/>
          <w:szCs w:val="28"/>
        </w:rPr>
        <w:t>.</w:t>
      </w:r>
    </w:p>
    <w:p w14:paraId="3AF2FC5E" w14:textId="0CF5141B" w:rsidR="005646E6" w:rsidRPr="00AA0ABC" w:rsidRDefault="00AA0ABC" w:rsidP="00AA0ABC">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 xml:space="preserve"> Пояснительная записка.</w:t>
      </w:r>
    </w:p>
    <w:p w14:paraId="33342460" w14:textId="77777777" w:rsidR="00AA0ABC" w:rsidRDefault="00AA0ABC" w:rsidP="00AA0ABC">
      <w:pPr>
        <w:spacing w:line="276" w:lineRule="auto"/>
        <w:rPr>
          <w:rFonts w:ascii="Times New Roman" w:hAnsi="Times New Roman" w:cs="Times New Roman"/>
          <w:sz w:val="28"/>
          <w:szCs w:val="28"/>
        </w:rPr>
      </w:pPr>
    </w:p>
    <w:p w14:paraId="16C8879B" w14:textId="74505DD8"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2606F68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742CCC91" w14:textId="40830CCD"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2. Задачи Программы:</w:t>
      </w:r>
    </w:p>
    <w:p w14:paraId="75B0DEF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АОП ДО;</w:t>
      </w:r>
    </w:p>
    <w:p w14:paraId="1D66B98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коррекция недостатков психофизического развития обучающихся с ОВЗ;</w:t>
      </w:r>
    </w:p>
    <w:p w14:paraId="08E7ECA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446F55A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7E35D95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72DF80C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035BFF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B5933B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AA0ABC">
        <w:rPr>
          <w:rFonts w:ascii="Times New Roman" w:hAnsi="Times New Roman" w:cs="Times New Roman"/>
          <w:sz w:val="28"/>
          <w:szCs w:val="28"/>
        </w:rPr>
        <w:lastRenderedPageBreak/>
        <w:t>ОВЗ;</w:t>
      </w:r>
    </w:p>
    <w:p w14:paraId="2820FF0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AA0ABC">
        <w:rPr>
          <w:rFonts w:ascii="Times New Roman" w:hAnsi="Times New Roman" w:cs="Times New Roman"/>
          <w:sz w:val="28"/>
          <w:szCs w:val="28"/>
        </w:rPr>
        <w:t>абилитации</w:t>
      </w:r>
      <w:proofErr w:type="spellEnd"/>
      <w:r w:rsidRPr="00AA0ABC">
        <w:rPr>
          <w:rFonts w:ascii="Times New Roman" w:hAnsi="Times New Roman" w:cs="Times New Roman"/>
          <w:sz w:val="28"/>
          <w:szCs w:val="28"/>
        </w:rPr>
        <w:t>), охраны и укрепления здоровья обучающихся с ОВЗ;</w:t>
      </w:r>
    </w:p>
    <w:p w14:paraId="14E518A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33EF4F01" w14:textId="4D089CD8"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3. В соответствии со Стандартом Программа построена на следующих принципах:</w:t>
      </w:r>
    </w:p>
    <w:p w14:paraId="7EB6A3C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Поддержка разнообразия детства.</w:t>
      </w:r>
    </w:p>
    <w:p w14:paraId="3FB57E3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30B76F3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Позитивная социализация ребенка.</w:t>
      </w:r>
    </w:p>
    <w:p w14:paraId="0832D1D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20A93A2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1728356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Сотрудничество Организации с семьей.</w:t>
      </w:r>
    </w:p>
    <w:p w14:paraId="7C96288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1F3D4349" w14:textId="5E1D8861"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3.4. Специфические принципы и подходы к формированию АОП ДО для обучающихся с НОДА:</w:t>
      </w:r>
    </w:p>
    <w:p w14:paraId="0C4B1D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зрения: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НОДА, оказанию психолого-педагогической и (или) медицинской поддержки в случае необходимости (Центр психолого-педагогической, медицинской и социальной помощи, профильные медицинские центры, неврологические и ортопедические клиники).</w:t>
      </w:r>
    </w:p>
    <w:p w14:paraId="38A7BF7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Индивидуализация образовательных программ дошкольного образования обучающихся с НОДА: предполагает такое построение образовательной деятельности, которое открывает возможности для </w:t>
      </w:r>
      <w:r w:rsidRPr="00AA0ABC">
        <w:rPr>
          <w:rFonts w:ascii="Times New Roman" w:hAnsi="Times New Roman" w:cs="Times New Roman"/>
          <w:sz w:val="28"/>
          <w:szCs w:val="28"/>
        </w:rPr>
        <w:lastRenderedPageBreak/>
        <w:t>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интересы, мотивы, способности и психофизические особенности.</w:t>
      </w:r>
    </w:p>
    <w:p w14:paraId="1669165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Развивающее вариативное образование: принцип 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возможностей ребенка.</w:t>
      </w:r>
    </w:p>
    <w:p w14:paraId="588AE6D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Полнота содержания и интеграция отдельных образовательных областей: 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отдельно, в форме изолированных занятий по модели учебных предметов в школе. Между отдельными разделами Программы существуют многообразные взаимосвязи: познавательное развитие обучающихся с НОДА тесно связано с двигательным,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НОДА раннего и дошкольного возраста.</w:t>
      </w:r>
    </w:p>
    <w:p w14:paraId="63C69AC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45F800B7" w14:textId="0CBB96A4"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4. Планируемые результаты.</w:t>
      </w:r>
    </w:p>
    <w:p w14:paraId="56404F9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w:t>
      </w:r>
      <w:r w:rsidRPr="00AA0ABC">
        <w:rPr>
          <w:rFonts w:ascii="Times New Roman" w:hAnsi="Times New Roman" w:cs="Times New Roman"/>
          <w:sz w:val="28"/>
          <w:szCs w:val="28"/>
        </w:rPr>
        <w:lastRenderedPageBreak/>
        <w:t>дошкольного образования.</w:t>
      </w:r>
    </w:p>
    <w:p w14:paraId="7C3AF96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4265638A" w14:textId="2B2F12BD"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4.</w:t>
      </w:r>
      <w:r w:rsidR="00C90170">
        <w:rPr>
          <w:rFonts w:ascii="Times New Roman" w:hAnsi="Times New Roman" w:cs="Times New Roman"/>
          <w:sz w:val="28"/>
          <w:szCs w:val="28"/>
        </w:rPr>
        <w:t>1</w:t>
      </w:r>
      <w:r w:rsidR="005646E6" w:rsidRPr="00AA0ABC">
        <w:rPr>
          <w:rFonts w:ascii="Times New Roman" w:hAnsi="Times New Roman" w:cs="Times New Roman"/>
          <w:sz w:val="28"/>
          <w:szCs w:val="28"/>
        </w:rPr>
        <w:t>. Целевые ориентиры реализации АОП ДО для обучающихся с НОДА.</w:t>
      </w:r>
    </w:p>
    <w:p w14:paraId="46A877A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связи с разнообразием причин, вызывающих нарушения развития, особенностями течения заболеваний, разной динамикой развития обучающихся разных групп обучающихся с НОДА, ряд показателей развития этих обучающихся на разных возрастных этапах может отличаться от возрастных нормативов.</w:t>
      </w:r>
    </w:p>
    <w:p w14:paraId="480234C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первую очередь, это касается двигательного развития. У большинства обучающихся отмечается задержка и нарушения в формировании двигательных навыков, часть обучающихся с неврологической патологией или тяжелыми ортопедическими заболеваниями не переходят к самостоятельной ходьбе в дошкольном возрасте. Может отмечаться задержка речевого и психического развития. У обучающихся с сочетанием двигательной патологии с сенсорными и (или) интеллектуальными нарушениями целевые ориентиры каждого возрастного этапа должны определяться индивидуально, с учетом сложной структуры нарушения.</w:t>
      </w:r>
    </w:p>
    <w:p w14:paraId="17B08A1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соответствии с особенностями психофизического развития ребенка с НОДА, планируемые результаты освоения Программы предусмотрены в ряде целевых ориентиров.</w:t>
      </w:r>
    </w:p>
    <w:p w14:paraId="6AAE8A97" w14:textId="499BE1E9"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1. Целевые ориентиры младенческого возраста - к концу первого полугодия жизни ребенок:</w:t>
      </w:r>
    </w:p>
    <w:p w14:paraId="4507B4D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поддерживает зрительный контакт с говорящим, улыбается, издает радостные звуки в ответ на голос и улыбку педагогического работника (проявляет "комплекс оживления");</w:t>
      </w:r>
    </w:p>
    <w:p w14:paraId="53B0C0B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оживляется, подает голос, когда на него смотрят или к нему обращаются, переводит взгляд с одного говорящего человека на другого;</w:t>
      </w:r>
    </w:p>
    <w:p w14:paraId="3EDD2F6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произносит отдельные </w:t>
      </w:r>
      <w:proofErr w:type="spellStart"/>
      <w:r w:rsidRPr="00AA0ABC">
        <w:rPr>
          <w:rFonts w:ascii="Times New Roman" w:hAnsi="Times New Roman" w:cs="Times New Roman"/>
          <w:sz w:val="28"/>
          <w:szCs w:val="28"/>
        </w:rPr>
        <w:t>лепетные</w:t>
      </w:r>
      <w:proofErr w:type="spellEnd"/>
      <w:r w:rsidRPr="00AA0ABC">
        <w:rPr>
          <w:rFonts w:ascii="Times New Roman" w:hAnsi="Times New Roman" w:cs="Times New Roman"/>
          <w:sz w:val="28"/>
          <w:szCs w:val="28"/>
        </w:rPr>
        <w:t xml:space="preserve"> слоги;</w:t>
      </w:r>
    </w:p>
    <w:p w14:paraId="46713C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различает голоса близких людей, слушая говорящего и реагирует, на прекращение разговора, реагирует, когда теряет взгляд близкого человека или когда он собирается уходить;</w:t>
      </w:r>
    </w:p>
    <w:p w14:paraId="0125BED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5) проявляет выраженную потребность в общении с педагогическим работником: проявляет интерес и положительные эмоции в ответ на обращения педагогического работника, сам инициирует общение, привлекая </w:t>
      </w:r>
      <w:r w:rsidRPr="00AA0ABC">
        <w:rPr>
          <w:rFonts w:ascii="Times New Roman" w:hAnsi="Times New Roman" w:cs="Times New Roman"/>
          <w:sz w:val="28"/>
          <w:szCs w:val="28"/>
        </w:rPr>
        <w:lastRenderedPageBreak/>
        <w:t>педагогического работника с помощью голоса, улыбок, движений, охотно включается в эмоциональные игры;</w:t>
      </w:r>
    </w:p>
    <w:p w14:paraId="2016E5A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находит глазами невидимый источник звука, внимательно смотрит на объект, издающий звук;</w:t>
      </w:r>
    </w:p>
    <w:p w14:paraId="2975A7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проявляет поисковую и познавательную активность по отношению к предметному окружению: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 удерживает вложенную в руку игрушку, тянется и хватает игрушки, осуществляет неспецифические манипуляции (стереотипные действия): перекладывает предмет из руки в руку, трясёт им, стучит).</w:t>
      </w:r>
    </w:p>
    <w:p w14:paraId="21A282C0" w14:textId="51714AF6"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2. Целевые ориентиры младенческого возраста - к концу первого года жизни ребенок:</w:t>
      </w:r>
    </w:p>
    <w:p w14:paraId="727EC76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проявляет потребность в эмоциональном общении, поиске разнообразных впечатлений, чувствительность к эмоциям и смыслам слов педагогических работников, избирательное отношение к близким и посторонним людям;</w:t>
      </w:r>
    </w:p>
    <w:p w14:paraId="04B536E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использует указательный жест и понимает несколько жестов: указательный, "до свидания", "иди ко мне", "нельзя";</w:t>
      </w:r>
    </w:p>
    <w:p w14:paraId="370790F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реагирует на имя - поворачивается, когда его зовут;</w:t>
      </w:r>
    </w:p>
    <w:p w14:paraId="3851EA5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активно обследует разнообразные предметы, интересуется и манипулирует ими, пытается подражать действиям педагогических работников; проявляет инициативу и настойчивость в желании получить ту или иную игрушку и действовать с ней по своему усмотрению;</w:t>
      </w:r>
    </w:p>
    <w:p w14:paraId="3996E5F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во взаимодействии со педагогическим работником пользуется разнообразными средствами общения: мимикой, жестами, голосовыми проявлениями (лепечет, произносит первые слова); стремится привлечь педагогического работника к совместным действиям с предметами, различает поощрение и порицание педагогического работника своих действий;</w:t>
      </w:r>
    </w:p>
    <w:p w14:paraId="6D00111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6) произносит серии одинаковых слогов (лепечет) и повторяет за педагогическим работником слоги, звукоподражания и односложные слова, которые уже умеет произносить, иногда повторяет знакомые двусложные слова, состоящие из </w:t>
      </w:r>
      <w:proofErr w:type="spellStart"/>
      <w:r w:rsidRPr="00AA0ABC">
        <w:rPr>
          <w:rFonts w:ascii="Times New Roman" w:hAnsi="Times New Roman" w:cs="Times New Roman"/>
          <w:sz w:val="28"/>
          <w:szCs w:val="28"/>
        </w:rPr>
        <w:t>лепетных</w:t>
      </w:r>
      <w:proofErr w:type="spellEnd"/>
      <w:r w:rsidRPr="00AA0ABC">
        <w:rPr>
          <w:rFonts w:ascii="Times New Roman" w:hAnsi="Times New Roman" w:cs="Times New Roman"/>
          <w:sz w:val="28"/>
          <w:szCs w:val="28"/>
        </w:rPr>
        <w:t>, одинаковых слогов;</w:t>
      </w:r>
    </w:p>
    <w:p w14:paraId="369C5E3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охотно слушает детские стишки, песенки, игру на музыкальных инструментах, рассматривает картинки, узнает, что на них изображено;</w:t>
      </w:r>
    </w:p>
    <w:p w14:paraId="27D7737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проявляет двигательную активность;</w:t>
      </w:r>
    </w:p>
    <w:p w14:paraId="0F7596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пьет из чашки, ест руками.</w:t>
      </w:r>
    </w:p>
    <w:p w14:paraId="2D164A79" w14:textId="28EED769"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3. Целевые ориентиры раннего возраста - к трем годам ребенок:</w:t>
      </w:r>
    </w:p>
    <w:p w14:paraId="4B33D1E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интересуется окружающими предметами, активно действует с ними, </w:t>
      </w:r>
      <w:r w:rsidRPr="00AA0ABC">
        <w:rPr>
          <w:rFonts w:ascii="Times New Roman" w:hAnsi="Times New Roman" w:cs="Times New Roman"/>
          <w:sz w:val="28"/>
          <w:szCs w:val="28"/>
        </w:rPr>
        <w:lastRenderedPageBreak/>
        <w:t>исследует их свойства, экспериментирует, знает назначение бытовых предметов и умеет пользоваться ими (совершает предметные действия);</w:t>
      </w:r>
    </w:p>
    <w:p w14:paraId="1E07A15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стремится к общению с педагогическим работником, активно подражает им в движениях и действиях;</w:t>
      </w:r>
    </w:p>
    <w:p w14:paraId="25C5896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понимает речь, знает названия окружающих предметов и игрушек;</w:t>
      </w:r>
    </w:p>
    <w:p w14:paraId="2636205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проявляет интерес к другим детям, наблюдая за их действиями и подражает им;</w:t>
      </w:r>
    </w:p>
    <w:p w14:paraId="0583B29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проявляет самостоятельность в бытовых и игровых действиях, стремится достичь результата своих действий;</w:t>
      </w:r>
    </w:p>
    <w:p w14:paraId="28668CB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владеет простейшими навыками самообслуживания;</w:t>
      </w:r>
    </w:p>
    <w:p w14:paraId="0132189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стремится повторять за педагогическим работником предложения из двух-трех слов, двустишия, может обращаться с вопросами и просьбами;</w:t>
      </w:r>
    </w:p>
    <w:p w14:paraId="79E6EC5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любит слушать стихи, песни, короткие сказки, рассматривать картинки, вступает в контакт с детьми и педагогическим работником;</w:t>
      </w:r>
    </w:p>
    <w:p w14:paraId="2B06A7D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охотно включается в продуктивные виды деятельности (изобразительную деятельность, конструирование) с учетом имеющихся ограничений манипулятивных функций;</w:t>
      </w:r>
    </w:p>
    <w:p w14:paraId="3962CD3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показывает по словесной инструкции и может назвать два-четыре основных цвета и две-три формы;</w:t>
      </w:r>
    </w:p>
    <w:p w14:paraId="1E684B9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двигается с учетом имеющихся ограничений.</w:t>
      </w:r>
    </w:p>
    <w:p w14:paraId="2229B78E" w14:textId="116AF974"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4. Целевые ориентиры освоения - к четырем с половиной годам ребенок:</w:t>
      </w:r>
    </w:p>
    <w:p w14:paraId="35737D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способен к устойчивому эмоциональному контакту с педагогическим работником и обучающимися;</w:t>
      </w:r>
    </w:p>
    <w:p w14:paraId="2A96293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проявляет речевую активность, способность взаимодействовать с окружающими, желание общаться с помощью слова, стремится к расширению понимания речи;</w:t>
      </w:r>
    </w:p>
    <w:p w14:paraId="5DB75B0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понимает названия предметов, действий, признаков, встречающихся в повседневной речи;</w:t>
      </w:r>
    </w:p>
    <w:p w14:paraId="5E2CCD2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понимает и выполняет словесные инструкции, выраженные различными по степени сложности синтаксическими конструкциями;</w:t>
      </w:r>
    </w:p>
    <w:p w14:paraId="77C80D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различает лексические значения слов и грамматических форм слова;</w:t>
      </w:r>
    </w:p>
    <w:p w14:paraId="50C6D5E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пополняет активный словарный запас с последующим включением его в простые фразы;</w:t>
      </w:r>
    </w:p>
    <w:p w14:paraId="7709DE8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называет действия, предметы, изображенные на картинке, выполненные персонажами сказок или другими объектами;</w:t>
      </w:r>
    </w:p>
    <w:p w14:paraId="50ABD84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участвует в элементарном диалоге (отвечает на вопросы после прочтения сказки, используя слова, простые предложения, состоящие из двух-трех слов, которые могут добавляться жестами);</w:t>
      </w:r>
    </w:p>
    <w:p w14:paraId="6B95352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9) рассказывает двустишья и простые потешки;</w:t>
      </w:r>
    </w:p>
    <w:p w14:paraId="5625ABD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использует для передачи сообщения слова, простые предложения, состоящие из двух-трех слов, которые могут добавляться жестами;</w:t>
      </w:r>
    </w:p>
    <w:p w14:paraId="7E3EC67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произносит простые по артикуляции звуки;</w:t>
      </w:r>
    </w:p>
    <w:p w14:paraId="4952037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12) воспроизводит </w:t>
      </w:r>
      <w:proofErr w:type="spellStart"/>
      <w:r w:rsidRPr="00AA0ABC">
        <w:rPr>
          <w:rFonts w:ascii="Times New Roman" w:hAnsi="Times New Roman" w:cs="Times New Roman"/>
          <w:sz w:val="28"/>
          <w:szCs w:val="28"/>
        </w:rPr>
        <w:t>звукослоговую</w:t>
      </w:r>
      <w:proofErr w:type="spellEnd"/>
      <w:r w:rsidRPr="00AA0ABC">
        <w:rPr>
          <w:rFonts w:ascii="Times New Roman" w:hAnsi="Times New Roman" w:cs="Times New Roman"/>
          <w:sz w:val="28"/>
          <w:szCs w:val="28"/>
        </w:rPr>
        <w:t xml:space="preserve"> структуру двухсложных слов, состоящих из открытых, закрытых слогов, с ударением на гласном звуке;</w:t>
      </w:r>
    </w:p>
    <w:p w14:paraId="6A5B42C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выполняет отдельные ролевые действия, носящие условный характер, участвует в разыгрывании сюжета: цепочки двух-трех действий;</w:t>
      </w:r>
    </w:p>
    <w:p w14:paraId="4A1E54C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соблюдает в игре элементарные правила;</w:t>
      </w:r>
    </w:p>
    <w:p w14:paraId="08A7AA9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15) осуществляет перенос, сформированных ранее игровых действий в различные игры;</w:t>
      </w:r>
    </w:p>
    <w:p w14:paraId="234746B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проявляет интерес к действиям других обучающихся, может им подражать;</w:t>
      </w:r>
    </w:p>
    <w:p w14:paraId="007052E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замечает несоответствие поведения других обучающихся требованиям педагогического работника;</w:t>
      </w:r>
    </w:p>
    <w:p w14:paraId="7029A79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выражает интерес и проявляет внимание к различным эмоциональным состояниям человека;</w:t>
      </w:r>
    </w:p>
    <w:p w14:paraId="090EF16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выбирает из трех предметов разной величины "самый большой" ("самый маленький");</w:t>
      </w:r>
    </w:p>
    <w:p w14:paraId="1D4F953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считает с соблюдением принципа "один к одному" (в доступных пределах счета), обозначает итог счета;</w:t>
      </w:r>
    </w:p>
    <w:p w14:paraId="111C63E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знает реальные явления и их изображения: контрастные времена года (лето и зима) и части суток (день и ночь);</w:t>
      </w:r>
    </w:p>
    <w:p w14:paraId="0931779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эмоционально положительно относится к изобразительной деятельности, ее процессу и результатам;</w:t>
      </w:r>
    </w:p>
    <w:p w14:paraId="49C60AE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23) владеет некоторыми операционально-техническими сторонами изобразительной деятельности с учетом ограничения </w:t>
      </w:r>
      <w:proofErr w:type="spellStart"/>
      <w:r w:rsidRPr="00AA0ABC">
        <w:rPr>
          <w:rFonts w:ascii="Times New Roman" w:hAnsi="Times New Roman" w:cs="Times New Roman"/>
          <w:sz w:val="28"/>
          <w:szCs w:val="28"/>
        </w:rPr>
        <w:t>маниггулятивной</w:t>
      </w:r>
      <w:proofErr w:type="spellEnd"/>
      <w:r w:rsidRPr="00AA0ABC">
        <w:rPr>
          <w:rFonts w:ascii="Times New Roman" w:hAnsi="Times New Roman" w:cs="Times New Roman"/>
          <w:sz w:val="28"/>
          <w:szCs w:val="28"/>
        </w:rPr>
        <w:t xml:space="preserve"> функции;</w:t>
      </w:r>
    </w:p>
    <w:p w14:paraId="4D9C8C4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планирует основные этапы предстоящей работы с помощью педагогического работника;</w:t>
      </w:r>
    </w:p>
    <w:p w14:paraId="09BEED5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с помощью педагогического работника выполняет музыкально-ритмические движения и действия на шумовых музыкальных инструментах;</w:t>
      </w:r>
    </w:p>
    <w:p w14:paraId="7CA30E9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26) выражает стремление осваивать различные виды движения (бег, лазанье, перешагивание);</w:t>
      </w:r>
    </w:p>
    <w:p w14:paraId="1674CD9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обладает навыками элементарной ориентировки в пространстве;</w:t>
      </w:r>
    </w:p>
    <w:p w14:paraId="19FF0B6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реагирует на сигнал и действует в соответствии с ним;</w:t>
      </w:r>
    </w:p>
    <w:p w14:paraId="6865D63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29) стремится принимать активное участие в подвижных играх;</w:t>
      </w:r>
    </w:p>
    <w:p w14:paraId="25D9089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30) использует предметы домашнего обихода, личной гигиены, выполняет орудийные действия с предметами бытового назначения с </w:t>
      </w:r>
      <w:r w:rsidRPr="00AA0ABC">
        <w:rPr>
          <w:rFonts w:ascii="Times New Roman" w:hAnsi="Times New Roman" w:cs="Times New Roman"/>
          <w:sz w:val="28"/>
          <w:szCs w:val="28"/>
        </w:rPr>
        <w:lastRenderedPageBreak/>
        <w:t>незначительной помощью педагогического работника;</w:t>
      </w:r>
    </w:p>
    <w:p w14:paraId="122AD98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с помощью педагогического работника стремится поддерживать опрятность во внешнем виде, выполняет основные культурно-гигиенические действия, ориентируясь на образец и словесные просьбы педагогического работника.</w:t>
      </w:r>
    </w:p>
    <w:p w14:paraId="10E6E522" w14:textId="5A309F00"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5. Целевые ориентиры освоения Программы детьми среднего дошкольного возраста с НОДА - к шести годам ребенок:</w:t>
      </w:r>
    </w:p>
    <w:p w14:paraId="04F116D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проявляет мотивацию к занятиям, попытки планировать (с помощью педагогического работника) деятельность для достижения какой-либо (конкретной) цели;</w:t>
      </w:r>
    </w:p>
    <w:p w14:paraId="300595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понимает и употребляет слова, обозначающие названия предметов, действий, признаков, состояний, свойств, качеств;</w:t>
      </w:r>
    </w:p>
    <w:p w14:paraId="61511B6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различает словообразовательные модели и грамматические формы слов в </w:t>
      </w:r>
      <w:proofErr w:type="spellStart"/>
      <w:r w:rsidRPr="00AA0ABC">
        <w:rPr>
          <w:rFonts w:ascii="Times New Roman" w:hAnsi="Times New Roman" w:cs="Times New Roman"/>
          <w:sz w:val="28"/>
          <w:szCs w:val="28"/>
        </w:rPr>
        <w:t>импрессивной</w:t>
      </w:r>
      <w:proofErr w:type="spellEnd"/>
      <w:r w:rsidRPr="00AA0ABC">
        <w:rPr>
          <w:rFonts w:ascii="Times New Roman" w:hAnsi="Times New Roman" w:cs="Times New Roman"/>
          <w:sz w:val="28"/>
          <w:szCs w:val="28"/>
        </w:rPr>
        <w:t xml:space="preserve"> речи;</w:t>
      </w:r>
    </w:p>
    <w:p w14:paraId="7F94821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использует в речи простейшие виды сложносочиненных предложений с сочинительными союзами, применяет слова в соответствии с коммуникативной ситуацией;</w:t>
      </w:r>
    </w:p>
    <w:p w14:paraId="7F4FF0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пересказывает (с помощью педагогического работника) небольшую сказку, рассказ, с помощью педагогического работника рассказывает по картинке, пересказывает небольшие произведения;</w:t>
      </w:r>
    </w:p>
    <w:p w14:paraId="38D665F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составляет описательный рассказ по вопросам (с помощью педагогического работника), ориентируясь на игрушки, картинки, из личного опыта;</w:t>
      </w:r>
    </w:p>
    <w:p w14:paraId="14122E5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различает на слух ненарушенные и нарушенные в произношении звуки;</w:t>
      </w:r>
    </w:p>
    <w:p w14:paraId="18896EC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владеет простыми формами фонематического анализа;</w:t>
      </w:r>
    </w:p>
    <w:p w14:paraId="6B6B2BE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использует различные виды интонационных конструкций;</w:t>
      </w:r>
    </w:p>
    <w:p w14:paraId="097FD01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выполняет взаимосвязанные ролевые действия, изображающие социальные функции людей, понимает и называет свою роль;</w:t>
      </w:r>
    </w:p>
    <w:p w14:paraId="075F3C1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использует в ходе игры различные натуральные предметы, их модели, предметы-заместители;</w:t>
      </w:r>
    </w:p>
    <w:p w14:paraId="6B91964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передает в сюжетно-ролевых и театрализованных играх различные виды социальных отношений;</w:t>
      </w:r>
    </w:p>
    <w:p w14:paraId="4B3FCE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стремится к самостоятельности, проявляет относительную независимость от педагогического работника;</w:t>
      </w:r>
    </w:p>
    <w:p w14:paraId="69D59C3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проявляет доброжелательное отношение к детям, педагогическим работником, оказывает помощь в процессе деятельности, благодарит за помощь;</w:t>
      </w:r>
    </w:p>
    <w:p w14:paraId="42D5E9B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15) занимается доступным продуктивным видом деятельности, не </w:t>
      </w:r>
      <w:r w:rsidRPr="00AA0ABC">
        <w:rPr>
          <w:rFonts w:ascii="Times New Roman" w:hAnsi="Times New Roman" w:cs="Times New Roman"/>
          <w:sz w:val="28"/>
          <w:szCs w:val="28"/>
        </w:rPr>
        <w:lastRenderedPageBreak/>
        <w:t>отвлекаясь, в течение некоторого времени (15-20 минут);</w:t>
      </w:r>
    </w:p>
    <w:p w14:paraId="2373796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20063F0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осуществляет "пошаговое" планирование с последующим словесным отчетом о последовательности действий сначала с помощью педагогического работника, к концу периода обучения, самостоятельно;</w:t>
      </w:r>
    </w:p>
    <w:p w14:paraId="2AAD207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имеет представления о независимости количества элементов множества от пространственного расположения предметов, составляющих множество, и их качественных признаков, осуществляет элементарные счетные действия с множествами предметов на основе слухового, тактильного и зрительного восприятия;</w:t>
      </w:r>
    </w:p>
    <w:p w14:paraId="4EC2AFF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имеет представления о времени на основе наиболее характерных признаков (по наблюдениям в природе, по изображениям на картинках), узнает и называет реальные явления и их изображения: времена года и части суток;</w:t>
      </w:r>
    </w:p>
    <w:p w14:paraId="1DE6A9C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владеет ситуативной речью в общении с другими детьми и с педагогическим работником, элементарными коммуникативными умениями, взаимодействует с окружающими, используя речевые и неречевые средства общения;</w:t>
      </w:r>
    </w:p>
    <w:p w14:paraId="350BC62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может самостоятельно получать новую информацию (задает вопросы, экспериментирует);</w:t>
      </w:r>
    </w:p>
    <w:p w14:paraId="1FBCB87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22) обладает значительно возросшим объемом понимания речи и </w:t>
      </w:r>
      <w:proofErr w:type="spellStart"/>
      <w:r w:rsidRPr="00AA0ABC">
        <w:rPr>
          <w:rFonts w:ascii="Times New Roman" w:hAnsi="Times New Roman" w:cs="Times New Roman"/>
          <w:sz w:val="28"/>
          <w:szCs w:val="28"/>
        </w:rPr>
        <w:t>звукопроизносительными</w:t>
      </w:r>
      <w:proofErr w:type="spellEnd"/>
      <w:r w:rsidRPr="00AA0ABC">
        <w:rPr>
          <w:rFonts w:ascii="Times New Roman" w:hAnsi="Times New Roman" w:cs="Times New Roman"/>
          <w:sz w:val="28"/>
          <w:szCs w:val="28"/>
        </w:rPr>
        <w:t xml:space="preserve"> возможностями, активным словарным запасом с последующим включением его в простые фразы;</w:t>
      </w:r>
    </w:p>
    <w:p w14:paraId="25FE0E0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в речи употребляет все части речи, проявляя словотворчество;</w:t>
      </w:r>
    </w:p>
    <w:p w14:paraId="1E6C864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сочиняет небольшую сказку или историю по теме, рассказывает о своих впечатлениях, высказывается по содержанию литературных произведений (с помощью педагогического работника и самостоятельно);</w:t>
      </w:r>
    </w:p>
    <w:p w14:paraId="4468D9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изображает предметы с деталями, появляются элементы сюжета, композиции, замысел опережает изображение;</w:t>
      </w:r>
    </w:p>
    <w:p w14:paraId="055D2C2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26) 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14:paraId="6272F9F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знает основные цвета и их оттенки;</w:t>
      </w:r>
    </w:p>
    <w:p w14:paraId="6FEBEB2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сотрудничает с другими детьми в процессе выполнения коллективных работ;</w:t>
      </w:r>
    </w:p>
    <w:p w14:paraId="48A9AF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29) внимательно слушает музыку, понимает и интерпретирует </w:t>
      </w:r>
      <w:r w:rsidRPr="00AA0ABC">
        <w:rPr>
          <w:rFonts w:ascii="Times New Roman" w:hAnsi="Times New Roman" w:cs="Times New Roman"/>
          <w:sz w:val="28"/>
          <w:szCs w:val="28"/>
        </w:rPr>
        <w:lastRenderedPageBreak/>
        <w:t>выразительные средства музыки, проявляя желание самостоятельно заниматься музыкальной деятельностью;</w:t>
      </w:r>
    </w:p>
    <w:p w14:paraId="30B25A8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выполняет двигательные цепочки из трех-пяти элементов;</w:t>
      </w:r>
    </w:p>
    <w:p w14:paraId="4548506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выполняет общеразвивающие упражнения с учетом особенностей двигательного развития;</w:t>
      </w:r>
    </w:p>
    <w:p w14:paraId="0240507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32) элементарно описывает по вопросам педагогического работника свое самочувствие, может привлечь его внимание в случае плохого самочувствия, боли.</w:t>
      </w:r>
    </w:p>
    <w:p w14:paraId="785B93AF" w14:textId="2F2A63EF"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6. Целевые ориентиры на этапе завершения освоения Программы к семи-восьми годам ребенок:</w:t>
      </w:r>
    </w:p>
    <w:p w14:paraId="6C3D92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обладает сформированной мотивацией к обучению по образовательным программам начального общего, основного общего, среднего общего образования обучению;</w:t>
      </w:r>
    </w:p>
    <w:p w14:paraId="111A745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усваивает значения новых слов на основе знаний о предметах и явлениях окружающего мира;</w:t>
      </w:r>
    </w:p>
    <w:p w14:paraId="3EED19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употребляет слова, обозначающие личностные характеристики, с мотивным значением, многозначные;</w:t>
      </w:r>
    </w:p>
    <w:p w14:paraId="29084C0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умеет подбирать слова с противоположным и сходным значением;</w:t>
      </w:r>
    </w:p>
    <w:p w14:paraId="3E5A55F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умеет осмысливать образные выражения и объяснять смысл поговорок (при необходимости прибегает к помощи педагогического работника);</w:t>
      </w:r>
    </w:p>
    <w:p w14:paraId="2AA14E0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правильно употребляет грамматические формы слова; продуктивные и непродуктивные словообразовательные модели;</w:t>
      </w:r>
    </w:p>
    <w:p w14:paraId="093C610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составляет различные виды описательных рассказов, текстов (описание, повествование, с элементами рассуждения) с соблюдением цельности и связности высказывания, составляет творческие рассказы;</w:t>
      </w:r>
    </w:p>
    <w:p w14:paraId="6C64142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8) осуществляет слуховую и </w:t>
      </w:r>
      <w:proofErr w:type="spellStart"/>
      <w:r w:rsidRPr="00AA0ABC">
        <w:rPr>
          <w:rFonts w:ascii="Times New Roman" w:hAnsi="Times New Roman" w:cs="Times New Roman"/>
          <w:sz w:val="28"/>
          <w:szCs w:val="28"/>
        </w:rPr>
        <w:t>слухопроизносительную</w:t>
      </w:r>
      <w:proofErr w:type="spellEnd"/>
      <w:r w:rsidRPr="00AA0ABC">
        <w:rPr>
          <w:rFonts w:ascii="Times New Roman" w:hAnsi="Times New Roman" w:cs="Times New Roman"/>
          <w:sz w:val="28"/>
          <w:szCs w:val="28"/>
        </w:rPr>
        <w:t xml:space="preserve"> дифференциацию звуков по всем дифференциальным признакам;</w:t>
      </w:r>
    </w:p>
    <w:p w14:paraId="5664F8C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14:paraId="7AA7B19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14:paraId="0E54F7E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правильно произносит звуки (в соответствии с онтогенезом);</w:t>
      </w:r>
    </w:p>
    <w:p w14:paraId="6CB6165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владеет доступными видами продуктивной деятельности, проявляет инициативу и самостоятельность в разных видах деятельности;</w:t>
      </w:r>
    </w:p>
    <w:p w14:paraId="2083791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13) выбирает род занятий, участников по совместной деятельности, </w:t>
      </w:r>
      <w:r w:rsidRPr="00AA0ABC">
        <w:rPr>
          <w:rFonts w:ascii="Times New Roman" w:hAnsi="Times New Roman" w:cs="Times New Roman"/>
          <w:sz w:val="28"/>
          <w:szCs w:val="28"/>
        </w:rPr>
        <w:lastRenderedPageBreak/>
        <w:t>избирательно и устойчиво взаимодействует с детьми;</w:t>
      </w:r>
    </w:p>
    <w:p w14:paraId="6EC8786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участвует в коллективном создании замысла в игре и на занятиях;</w:t>
      </w:r>
    </w:p>
    <w:p w14:paraId="1BBF476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15) передает как можно более точное сообщение другому, проявляя внимание к собеседнику;</w:t>
      </w:r>
    </w:p>
    <w:p w14:paraId="14241C4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14:paraId="485EB1E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отстаивает усвоенные нормы и правила перед ровесниками и педагогическим работником, стремится к самостоятельности, проявляет относительную независимость от педагогического работника;</w:t>
      </w:r>
    </w:p>
    <w:p w14:paraId="73DBD56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w:t>
      </w:r>
    </w:p>
    <w:p w14:paraId="53963B7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14:paraId="457316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6B43306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владеет элементарными математическими представлениями: количество в пределах десяти, знает цифры 0, 1-9 в правильном и зеркальном (перевернутом) изображении, среди наложенных друг на друга изображений, соотносит их с количеством предметов, решает простые арифметические задачи устно, используя при необходимости в качестве счетного материала символические изображения;</w:t>
      </w:r>
    </w:p>
    <w:p w14:paraId="0BA4C30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определяет времена года, части суток;</w:t>
      </w:r>
    </w:p>
    <w:p w14:paraId="4AD999E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самостоятельно получает ' новую информацию (задает вопросы, экспериментирует);</w:t>
      </w:r>
    </w:p>
    <w:p w14:paraId="18F2615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пересказывает литературные произведения, по иллюстративному материалу (картинкам, картинам, фотографиям), содержание которых отражает эмоциональный, игровой, трудовой, познавательный опыт обучающихся;</w:t>
      </w:r>
    </w:p>
    <w:p w14:paraId="258D8E2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выполняет речевые действия в соответствии с планом повествования, составляет рассказы по сюжетным картинкам и по серии сюжетных картинок, используя графические схемы, наглядные опоры;</w:t>
      </w:r>
    </w:p>
    <w:p w14:paraId="4292C9C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26) отражает в речи собственные впечатления, представления, события своей жизни, составляет с помощью педагогического работника небольшие </w:t>
      </w:r>
      <w:r w:rsidRPr="00AA0ABC">
        <w:rPr>
          <w:rFonts w:ascii="Times New Roman" w:hAnsi="Times New Roman" w:cs="Times New Roman"/>
          <w:sz w:val="28"/>
          <w:szCs w:val="28"/>
        </w:rPr>
        <w:lastRenderedPageBreak/>
        <w:t>сообщения, рассказы "из личного опыта";</w:t>
      </w:r>
    </w:p>
    <w:p w14:paraId="1452C05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владеет языковыми операции, обеспечивающими овладение грамотой;</w:t>
      </w:r>
    </w:p>
    <w:p w14:paraId="45A896A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стремится к использованию различных средств и материалов в процессе изобразительной деятельности;</w:t>
      </w:r>
    </w:p>
    <w:p w14:paraId="6FA94DF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29) имеет элементарные представления о видах искусства, понимает доступные произведения искусства (картины, иллюстрации к сказкам и рассказам, народная игрушка: семеновская матрешка, дымковская и богородская игрушка, воспринимает музыку, художественную литературу, фольклор;</w:t>
      </w:r>
    </w:p>
    <w:p w14:paraId="4D21559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проявляет интерес к произведениям народной, классической и современной музыки, к музыкальным инструментам;</w:t>
      </w:r>
    </w:p>
    <w:p w14:paraId="12DCB5A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сопереживает персонажам художественных произведений;</w:t>
      </w:r>
    </w:p>
    <w:p w14:paraId="3831AB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32) выполняет доступные движения и упражнения по словесной инструкции педагогических работников;</w:t>
      </w:r>
    </w:p>
    <w:p w14:paraId="649D57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33) знает и подчиняется правилам игр, игр с элементами спорта;</w:t>
      </w:r>
    </w:p>
    <w:p w14:paraId="0342D4C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34) владеет элементарными нормами и правилами здорового образа жизни (в питании, двигательном режиме, закаливании, при формировании полезных привычек).</w:t>
      </w:r>
    </w:p>
    <w:p w14:paraId="35E87F53" w14:textId="48F01DDB" w:rsidR="005646E6"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Темпы двигательного развития могут существенно варьировать в зависимости от тяжести двигательных нарушений и динамических изменений в ходе лечения. Речевое и познавательное развитие обучающихся с НОДА тесно связаны с их двигательным развитием. У обучающихся с тяжелой двигательной патологией может задерживаться темп познавательного и речевого развития.</w:t>
      </w:r>
    </w:p>
    <w:p w14:paraId="074076D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4F1BD784"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7A27D2BE"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64CCC386"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1E75D94D"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2A1E2ED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62F8066F"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w:t>
      </w:r>
      <w:r w:rsidRPr="00367E6B">
        <w:rPr>
          <w:rFonts w:ascii="Times New Roman" w:hAnsi="Times New Roman" w:cs="Times New Roman"/>
          <w:sz w:val="28"/>
          <w:szCs w:val="28"/>
        </w:rPr>
        <w:lastRenderedPageBreak/>
        <w:t xml:space="preserve">произведений; </w:t>
      </w:r>
    </w:p>
    <w:p w14:paraId="601BB4B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1F12CB2"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3EB64016" w14:textId="77777777" w:rsidR="006548B6" w:rsidRPr="00AA0ABC" w:rsidRDefault="006548B6" w:rsidP="00AA0ABC">
      <w:pPr>
        <w:spacing w:line="276" w:lineRule="auto"/>
        <w:rPr>
          <w:rFonts w:ascii="Times New Roman" w:hAnsi="Times New Roman" w:cs="Times New Roman"/>
          <w:sz w:val="28"/>
          <w:szCs w:val="28"/>
        </w:rPr>
      </w:pPr>
    </w:p>
    <w:p w14:paraId="28BBA994" w14:textId="1F7B9776" w:rsidR="005646E6" w:rsidRPr="00AA0ABC" w:rsidRDefault="005646E6" w:rsidP="00AA0ABC">
      <w:pPr>
        <w:spacing w:line="276" w:lineRule="auto"/>
        <w:rPr>
          <w:rFonts w:ascii="Times New Roman" w:hAnsi="Times New Roman" w:cs="Times New Roman"/>
          <w:sz w:val="28"/>
          <w:szCs w:val="28"/>
        </w:rPr>
      </w:pPr>
    </w:p>
    <w:p w14:paraId="636E46B5" w14:textId="3C4C7C6F" w:rsidR="005646E6" w:rsidRDefault="005646E6" w:rsidP="00AA0ABC">
      <w:pPr>
        <w:spacing w:line="276" w:lineRule="auto"/>
        <w:rPr>
          <w:rFonts w:ascii="Times New Roman" w:hAnsi="Times New Roman" w:cs="Times New Roman"/>
          <w:sz w:val="28"/>
          <w:szCs w:val="28"/>
        </w:rPr>
      </w:pPr>
    </w:p>
    <w:p w14:paraId="5D4E8B02" w14:textId="2937C004" w:rsidR="006548B6" w:rsidRDefault="006548B6" w:rsidP="00AA0ABC">
      <w:pPr>
        <w:spacing w:line="276" w:lineRule="auto"/>
        <w:rPr>
          <w:rFonts w:ascii="Times New Roman" w:hAnsi="Times New Roman" w:cs="Times New Roman"/>
          <w:sz w:val="28"/>
          <w:szCs w:val="28"/>
        </w:rPr>
      </w:pPr>
    </w:p>
    <w:p w14:paraId="5ACE2FB2" w14:textId="33089C20" w:rsidR="006548B6" w:rsidRDefault="006548B6" w:rsidP="00AA0ABC">
      <w:pPr>
        <w:spacing w:line="276" w:lineRule="auto"/>
        <w:rPr>
          <w:rFonts w:ascii="Times New Roman" w:hAnsi="Times New Roman" w:cs="Times New Roman"/>
          <w:sz w:val="28"/>
          <w:szCs w:val="28"/>
        </w:rPr>
      </w:pPr>
    </w:p>
    <w:p w14:paraId="6C5A5702" w14:textId="60C8CA55" w:rsidR="006548B6" w:rsidRDefault="006548B6" w:rsidP="00AA0ABC">
      <w:pPr>
        <w:spacing w:line="276" w:lineRule="auto"/>
        <w:rPr>
          <w:rFonts w:ascii="Times New Roman" w:hAnsi="Times New Roman" w:cs="Times New Roman"/>
          <w:sz w:val="28"/>
          <w:szCs w:val="28"/>
        </w:rPr>
      </w:pPr>
    </w:p>
    <w:p w14:paraId="1206FA38" w14:textId="30B9F9EE" w:rsidR="006548B6" w:rsidRDefault="006548B6" w:rsidP="00AA0ABC">
      <w:pPr>
        <w:spacing w:line="276" w:lineRule="auto"/>
        <w:rPr>
          <w:rFonts w:ascii="Times New Roman" w:hAnsi="Times New Roman" w:cs="Times New Roman"/>
          <w:sz w:val="28"/>
          <w:szCs w:val="28"/>
        </w:rPr>
      </w:pPr>
    </w:p>
    <w:p w14:paraId="69B5F327" w14:textId="043E1B41" w:rsidR="006548B6" w:rsidRDefault="006548B6" w:rsidP="00AA0ABC">
      <w:pPr>
        <w:spacing w:line="276" w:lineRule="auto"/>
        <w:rPr>
          <w:rFonts w:ascii="Times New Roman" w:hAnsi="Times New Roman" w:cs="Times New Roman"/>
          <w:sz w:val="28"/>
          <w:szCs w:val="28"/>
        </w:rPr>
      </w:pPr>
    </w:p>
    <w:p w14:paraId="5DA8384C" w14:textId="1984917B" w:rsidR="006548B6" w:rsidRDefault="006548B6" w:rsidP="00AA0ABC">
      <w:pPr>
        <w:spacing w:line="276" w:lineRule="auto"/>
        <w:rPr>
          <w:rFonts w:ascii="Times New Roman" w:hAnsi="Times New Roman" w:cs="Times New Roman"/>
          <w:sz w:val="28"/>
          <w:szCs w:val="28"/>
        </w:rPr>
      </w:pPr>
    </w:p>
    <w:p w14:paraId="0DCDD54F" w14:textId="2C7CDEF7" w:rsidR="006548B6" w:rsidRDefault="006548B6" w:rsidP="00AA0ABC">
      <w:pPr>
        <w:spacing w:line="276" w:lineRule="auto"/>
        <w:rPr>
          <w:rFonts w:ascii="Times New Roman" w:hAnsi="Times New Roman" w:cs="Times New Roman"/>
          <w:sz w:val="28"/>
          <w:szCs w:val="28"/>
        </w:rPr>
      </w:pPr>
    </w:p>
    <w:p w14:paraId="4D826419" w14:textId="1E470008" w:rsidR="006548B6" w:rsidRDefault="006548B6" w:rsidP="00AA0ABC">
      <w:pPr>
        <w:spacing w:line="276" w:lineRule="auto"/>
        <w:rPr>
          <w:rFonts w:ascii="Times New Roman" w:hAnsi="Times New Roman" w:cs="Times New Roman"/>
          <w:sz w:val="28"/>
          <w:szCs w:val="28"/>
        </w:rPr>
      </w:pPr>
    </w:p>
    <w:p w14:paraId="24D8EA6E" w14:textId="30A6484B" w:rsidR="006548B6" w:rsidRDefault="006548B6" w:rsidP="00AA0ABC">
      <w:pPr>
        <w:spacing w:line="276" w:lineRule="auto"/>
        <w:rPr>
          <w:rFonts w:ascii="Times New Roman" w:hAnsi="Times New Roman" w:cs="Times New Roman"/>
          <w:sz w:val="28"/>
          <w:szCs w:val="28"/>
        </w:rPr>
      </w:pPr>
    </w:p>
    <w:p w14:paraId="76301FE9" w14:textId="2F453677" w:rsidR="006548B6" w:rsidRDefault="006548B6" w:rsidP="00AA0ABC">
      <w:pPr>
        <w:spacing w:line="276" w:lineRule="auto"/>
        <w:rPr>
          <w:rFonts w:ascii="Times New Roman" w:hAnsi="Times New Roman" w:cs="Times New Roman"/>
          <w:sz w:val="28"/>
          <w:szCs w:val="28"/>
        </w:rPr>
      </w:pPr>
    </w:p>
    <w:p w14:paraId="0D4740C9" w14:textId="018D126D" w:rsidR="006548B6" w:rsidRDefault="006548B6" w:rsidP="00AA0ABC">
      <w:pPr>
        <w:spacing w:line="276" w:lineRule="auto"/>
        <w:rPr>
          <w:rFonts w:ascii="Times New Roman" w:hAnsi="Times New Roman" w:cs="Times New Roman"/>
          <w:sz w:val="28"/>
          <w:szCs w:val="28"/>
        </w:rPr>
      </w:pPr>
    </w:p>
    <w:p w14:paraId="1C0883F1" w14:textId="0DBA6BB4" w:rsidR="006548B6" w:rsidRDefault="006548B6" w:rsidP="00AA0ABC">
      <w:pPr>
        <w:spacing w:line="276" w:lineRule="auto"/>
        <w:rPr>
          <w:rFonts w:ascii="Times New Roman" w:hAnsi="Times New Roman" w:cs="Times New Roman"/>
          <w:sz w:val="28"/>
          <w:szCs w:val="28"/>
        </w:rPr>
      </w:pPr>
    </w:p>
    <w:p w14:paraId="43C28B61" w14:textId="1969E62A" w:rsidR="006548B6" w:rsidRDefault="006548B6" w:rsidP="00AA0ABC">
      <w:pPr>
        <w:spacing w:line="276" w:lineRule="auto"/>
        <w:rPr>
          <w:rFonts w:ascii="Times New Roman" w:hAnsi="Times New Roman" w:cs="Times New Roman"/>
          <w:sz w:val="28"/>
          <w:szCs w:val="28"/>
        </w:rPr>
      </w:pPr>
    </w:p>
    <w:p w14:paraId="0EAF93DB" w14:textId="00C7EDB0" w:rsidR="006548B6" w:rsidRDefault="006548B6" w:rsidP="00AA0ABC">
      <w:pPr>
        <w:spacing w:line="276" w:lineRule="auto"/>
        <w:rPr>
          <w:rFonts w:ascii="Times New Roman" w:hAnsi="Times New Roman" w:cs="Times New Roman"/>
          <w:sz w:val="28"/>
          <w:szCs w:val="28"/>
        </w:rPr>
      </w:pPr>
    </w:p>
    <w:p w14:paraId="10F62419" w14:textId="4DD39E89" w:rsidR="006548B6" w:rsidRDefault="006548B6" w:rsidP="00AA0ABC">
      <w:pPr>
        <w:spacing w:line="276" w:lineRule="auto"/>
        <w:rPr>
          <w:rFonts w:ascii="Times New Roman" w:hAnsi="Times New Roman" w:cs="Times New Roman"/>
          <w:sz w:val="28"/>
          <w:szCs w:val="28"/>
        </w:rPr>
      </w:pPr>
    </w:p>
    <w:p w14:paraId="4A75CFBD" w14:textId="24AF5F47" w:rsidR="006548B6" w:rsidRDefault="006548B6" w:rsidP="00AA0ABC">
      <w:pPr>
        <w:spacing w:line="276" w:lineRule="auto"/>
        <w:rPr>
          <w:rFonts w:ascii="Times New Roman" w:hAnsi="Times New Roman" w:cs="Times New Roman"/>
          <w:sz w:val="28"/>
          <w:szCs w:val="28"/>
        </w:rPr>
      </w:pPr>
    </w:p>
    <w:p w14:paraId="76E6E38F" w14:textId="12B4CAB4" w:rsidR="006548B6" w:rsidRDefault="006548B6" w:rsidP="00AA0ABC">
      <w:pPr>
        <w:spacing w:line="276" w:lineRule="auto"/>
        <w:rPr>
          <w:rFonts w:ascii="Times New Roman" w:hAnsi="Times New Roman" w:cs="Times New Roman"/>
          <w:sz w:val="28"/>
          <w:szCs w:val="28"/>
        </w:rPr>
      </w:pPr>
    </w:p>
    <w:p w14:paraId="3CD128A4" w14:textId="3F10FFD5" w:rsidR="006548B6" w:rsidRDefault="006548B6" w:rsidP="00AA0ABC">
      <w:pPr>
        <w:spacing w:line="276" w:lineRule="auto"/>
        <w:rPr>
          <w:rFonts w:ascii="Times New Roman" w:hAnsi="Times New Roman" w:cs="Times New Roman"/>
          <w:sz w:val="28"/>
          <w:szCs w:val="28"/>
        </w:rPr>
      </w:pPr>
    </w:p>
    <w:p w14:paraId="0A336992" w14:textId="7165BBAF" w:rsidR="006548B6" w:rsidRDefault="006548B6" w:rsidP="00AA0ABC">
      <w:pPr>
        <w:spacing w:line="276" w:lineRule="auto"/>
        <w:rPr>
          <w:rFonts w:ascii="Times New Roman" w:hAnsi="Times New Roman" w:cs="Times New Roman"/>
          <w:sz w:val="28"/>
          <w:szCs w:val="28"/>
        </w:rPr>
      </w:pPr>
    </w:p>
    <w:p w14:paraId="66DE2ADF" w14:textId="741FA86A" w:rsidR="006548B6" w:rsidRDefault="006548B6" w:rsidP="00AA0ABC">
      <w:pPr>
        <w:spacing w:line="276" w:lineRule="auto"/>
        <w:rPr>
          <w:rFonts w:ascii="Times New Roman" w:hAnsi="Times New Roman" w:cs="Times New Roman"/>
          <w:sz w:val="28"/>
          <w:szCs w:val="28"/>
        </w:rPr>
      </w:pPr>
    </w:p>
    <w:p w14:paraId="7D8CF0ED" w14:textId="2303AF35" w:rsidR="006548B6" w:rsidRDefault="006548B6" w:rsidP="00AA0ABC">
      <w:pPr>
        <w:spacing w:line="276" w:lineRule="auto"/>
        <w:rPr>
          <w:rFonts w:ascii="Times New Roman" w:hAnsi="Times New Roman" w:cs="Times New Roman"/>
          <w:sz w:val="28"/>
          <w:szCs w:val="28"/>
        </w:rPr>
      </w:pPr>
    </w:p>
    <w:p w14:paraId="5F654883" w14:textId="4B9BB5A3" w:rsidR="006548B6" w:rsidRDefault="006548B6" w:rsidP="00AA0ABC">
      <w:pPr>
        <w:spacing w:line="276" w:lineRule="auto"/>
        <w:rPr>
          <w:rFonts w:ascii="Times New Roman" w:hAnsi="Times New Roman" w:cs="Times New Roman"/>
          <w:sz w:val="28"/>
          <w:szCs w:val="28"/>
        </w:rPr>
      </w:pPr>
    </w:p>
    <w:p w14:paraId="2F940535" w14:textId="5C9897AC" w:rsidR="006548B6" w:rsidRDefault="006548B6" w:rsidP="00AA0ABC">
      <w:pPr>
        <w:spacing w:line="276" w:lineRule="auto"/>
        <w:rPr>
          <w:rFonts w:ascii="Times New Roman" w:hAnsi="Times New Roman" w:cs="Times New Roman"/>
          <w:sz w:val="28"/>
          <w:szCs w:val="28"/>
        </w:rPr>
      </w:pPr>
    </w:p>
    <w:p w14:paraId="64FF7E05" w14:textId="08488199" w:rsidR="006548B6" w:rsidRDefault="006548B6" w:rsidP="00AA0ABC">
      <w:pPr>
        <w:spacing w:line="276" w:lineRule="auto"/>
        <w:rPr>
          <w:rFonts w:ascii="Times New Roman" w:hAnsi="Times New Roman" w:cs="Times New Roman"/>
          <w:sz w:val="28"/>
          <w:szCs w:val="28"/>
        </w:rPr>
      </w:pPr>
    </w:p>
    <w:p w14:paraId="60A07FC8" w14:textId="0852F426" w:rsidR="00C90170" w:rsidRDefault="00C90170" w:rsidP="00AA0ABC">
      <w:pPr>
        <w:spacing w:line="276" w:lineRule="auto"/>
        <w:rPr>
          <w:rFonts w:ascii="Times New Roman" w:hAnsi="Times New Roman" w:cs="Times New Roman"/>
          <w:sz w:val="28"/>
          <w:szCs w:val="28"/>
        </w:rPr>
      </w:pPr>
    </w:p>
    <w:p w14:paraId="716D1D22" w14:textId="02039E90" w:rsidR="00C90170" w:rsidRDefault="00C90170" w:rsidP="00AA0ABC">
      <w:pPr>
        <w:spacing w:line="276" w:lineRule="auto"/>
        <w:rPr>
          <w:rFonts w:ascii="Times New Roman" w:hAnsi="Times New Roman" w:cs="Times New Roman"/>
          <w:sz w:val="28"/>
          <w:szCs w:val="28"/>
        </w:rPr>
      </w:pPr>
    </w:p>
    <w:p w14:paraId="5FE69B81" w14:textId="2CE88F9D" w:rsidR="00C90170" w:rsidRDefault="00C90170" w:rsidP="00AA0ABC">
      <w:pPr>
        <w:spacing w:line="276" w:lineRule="auto"/>
        <w:rPr>
          <w:rFonts w:ascii="Times New Roman" w:hAnsi="Times New Roman" w:cs="Times New Roman"/>
          <w:sz w:val="28"/>
          <w:szCs w:val="28"/>
        </w:rPr>
      </w:pPr>
    </w:p>
    <w:p w14:paraId="70DA4C27" w14:textId="77777777" w:rsidR="00C90170" w:rsidRPr="00AA0ABC" w:rsidRDefault="00C90170" w:rsidP="00AA0ABC">
      <w:pPr>
        <w:spacing w:line="276" w:lineRule="auto"/>
        <w:rPr>
          <w:rFonts w:ascii="Times New Roman" w:hAnsi="Times New Roman" w:cs="Times New Roman"/>
          <w:sz w:val="28"/>
          <w:szCs w:val="28"/>
        </w:rPr>
      </w:pPr>
    </w:p>
    <w:p w14:paraId="1FB6634E" w14:textId="330C57AA" w:rsidR="005646E6" w:rsidRPr="00AA0ABC" w:rsidRDefault="005646E6" w:rsidP="00AA0ABC">
      <w:pPr>
        <w:spacing w:line="276" w:lineRule="auto"/>
        <w:jc w:val="center"/>
        <w:rPr>
          <w:rFonts w:ascii="Times New Roman" w:hAnsi="Times New Roman" w:cs="Times New Roman"/>
          <w:b/>
          <w:sz w:val="28"/>
          <w:szCs w:val="28"/>
        </w:rPr>
      </w:pPr>
    </w:p>
    <w:p w14:paraId="7B8BF4AA" w14:textId="38926C2B" w:rsidR="005646E6" w:rsidRPr="00AA0ABC" w:rsidRDefault="00D63659" w:rsidP="00AA0ABC">
      <w:pPr>
        <w:spacing w:line="276" w:lineRule="auto"/>
        <w:jc w:val="center"/>
        <w:rPr>
          <w:rFonts w:ascii="Times New Roman" w:hAnsi="Times New Roman" w:cs="Times New Roman"/>
          <w:sz w:val="28"/>
          <w:szCs w:val="28"/>
        </w:rPr>
      </w:pPr>
      <w:r w:rsidRPr="00AA0ABC">
        <w:rPr>
          <w:rFonts w:ascii="Times New Roman" w:hAnsi="Times New Roman" w:cs="Times New Roman"/>
          <w:b/>
          <w:sz w:val="28"/>
          <w:szCs w:val="28"/>
          <w:lang w:val="en-US"/>
        </w:rPr>
        <w:lastRenderedPageBreak/>
        <w:t>II</w:t>
      </w:r>
      <w:r w:rsidRPr="00AA0ABC">
        <w:rPr>
          <w:rFonts w:ascii="Times New Roman" w:hAnsi="Times New Roman" w:cs="Times New Roman"/>
          <w:b/>
          <w:sz w:val="28"/>
          <w:szCs w:val="28"/>
        </w:rPr>
        <w:t xml:space="preserve"> Содержательный раздел Программы</w:t>
      </w:r>
    </w:p>
    <w:p w14:paraId="28F912B9" w14:textId="76501088" w:rsidR="00D63659" w:rsidRPr="00AA0ABC" w:rsidRDefault="00D63659" w:rsidP="00AA0ABC">
      <w:pPr>
        <w:spacing w:line="276" w:lineRule="auto"/>
        <w:rPr>
          <w:rFonts w:ascii="Times New Roman" w:hAnsi="Times New Roman" w:cs="Times New Roman"/>
          <w:sz w:val="28"/>
          <w:szCs w:val="28"/>
        </w:rPr>
      </w:pPr>
    </w:p>
    <w:p w14:paraId="583223A1" w14:textId="36F82D1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Описание образовательной деятельности обучающихся с НОДА в соответствии с направлениями развития ребенка, представленными в пяти образовательных областях.</w:t>
      </w:r>
    </w:p>
    <w:p w14:paraId="168DBAE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Описание вариативных форм, способов, методов и средств реализации Программы приводится с учетом психофизических, возрастных и индивидуальных особенностей дошкольников с НОДА, специфики их образовательных потребностей и интересов.</w:t>
      </w:r>
    </w:p>
    <w:p w14:paraId="5648A4A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обучающихся с НОДА, состава групп, особенностей и интересов обучающихся, запросов родителей (законных представителей).</w:t>
      </w:r>
    </w:p>
    <w:p w14:paraId="3BE0BDD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обучающихся,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обучающихся и педагогических работников и (или) обучающихся между собой; проекты различной направленности, прежде всего исследовательские; праздники, социальные акции,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педагогическим работником и самостоятельно инициируемых свободно выбираемых детьми видов деятельности.</w:t>
      </w:r>
    </w:p>
    <w:p w14:paraId="37DF6C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Любые формы, способы, методы и средства реализации Программы должны осуществляться с учетом базовых принципов Стандарта.</w:t>
      </w:r>
    </w:p>
    <w:p w14:paraId="11468F8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подборе форм, методов, способов реализации Программы для достижения планируемых результатов и развития в пяти образовательных областях необходимо учитывать общие характеристики возрастного развития обучающихся и задачи развития для каждого возрастного периода, а также особенности речевого развития обучающихся с нарушением опорно-двигательного аппарата.</w:t>
      </w:r>
    </w:p>
    <w:p w14:paraId="5AFC43CB" w14:textId="49E1B6EC"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 Младенческий возраст (2-12 месяцев):</w:t>
      </w:r>
    </w:p>
    <w:p w14:paraId="1AC1AD3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Формирование базового доверия к миру, к людям, к себе - ключевая задача периода раннего развития ребенка в период младенческого и раннего возраста.</w:t>
      </w:r>
    </w:p>
    <w:p w14:paraId="131F1B7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возрастом число близких людей увеличивается. В этих отношениях ребенок находит безопасность и признание, и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14:paraId="2B6D106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Личностно-развивающее взаимодействие со педагогическим работником предполагает индивидуальный подход к каждому ребенку "группы риска" по нарушению двигательного, а, иногда, и речевого развития: учет его возрастных и индивидуальных особенностей, характера, привычек, предпочтений. При таком взаимодействии в центре внимания педагогического работника находится личность ребенка, его чувства, переживания, стремления, мотивы. Оно направлено на обеспечение положительного самоощущения ребенка, на развитие его способностей и расширение возможностей для их реализации. Это может быть достигнуто только тогда, когда в Организации или в семье создана атмосфера доброжелательности и доверия между педагогическим работником и другими детьми, когда каждый ребенок испытывает эмоциональный комфорт, имеет возможность свободно выражать свои желания и удовлетворять потребности. Такое взаимодействие педагогических работников с ребенком является важнейшим фактором развития двигательной, эмоциональной, мотивационной, познавательной сфер ребенка, личности ребенка в целом.</w:t>
      </w:r>
    </w:p>
    <w:p w14:paraId="121A078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значение для данного возрастного периода имеет поддержка потребности в поиске, развитие предпосылок ориентировочно-исследовательской активности ребенка.</w:t>
      </w:r>
    </w:p>
    <w:p w14:paraId="0BA04314" w14:textId="120809D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.1.1. В первом полугодии жизни ребенка основными задачами для создания условий образовательной деятельности являются:</w:t>
      </w:r>
    </w:p>
    <w:p w14:paraId="1E3A191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надежной привязанности как условия здорового психического и личностного развития на протяжении жизни;</w:t>
      </w:r>
    </w:p>
    <w:p w14:paraId="35E1D52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базового доверия к миру;</w:t>
      </w:r>
    </w:p>
    <w:p w14:paraId="33BC44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эмоционального (ситуативно-личностного) общения младенца со педагогическим работником;</w:t>
      </w:r>
    </w:p>
    <w:p w14:paraId="58A215E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познавательной активности по отношению к предметному окружению и предпосылок ориентировочно-исследовательской активности;</w:t>
      </w:r>
    </w:p>
    <w:p w14:paraId="5D2E2B7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развитие ребенка.</w:t>
      </w:r>
    </w:p>
    <w:p w14:paraId="4F4615B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ходе эмоционального общения на этом возрастном этапе закладываются потенциальные возможности дальнейшего развития ребенка, </w:t>
      </w:r>
      <w:r w:rsidRPr="00AA0ABC">
        <w:rPr>
          <w:rFonts w:ascii="Times New Roman" w:hAnsi="Times New Roman" w:cs="Times New Roman"/>
          <w:sz w:val="28"/>
          <w:szCs w:val="28"/>
        </w:rPr>
        <w:lastRenderedPageBreak/>
        <w:t>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w:t>
      </w:r>
    </w:p>
    <w:p w14:paraId="4EBC3B7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области социально-коммуникативного развития педагогический работник удовлетворяет потребность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самовосприятия ребенка: обращается по имени, хвалит, реагирует на проявления недовольства ребенка, устраняет его причину, успокаивает. Способствует предречевому развитию ребенка: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w:t>
      </w:r>
    </w:p>
    <w:p w14:paraId="264215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области познавательного развития педагогический работник создает условия для обогащения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14:paraId="5035397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области физического развития педагогический работник способствует росту, укреплению здоровья, нормализации мышечного тонуса, развитию движений ребенка: правильный режим сна и бодрствования, прогулок; проводит гимнастику.</w:t>
      </w:r>
    </w:p>
    <w:p w14:paraId="24EAA3E9" w14:textId="0AD386B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.1.2. В втором полугодии жизни ребенка основные задачи образовательной деятельности состоят в создании условий для развития предметно-манипулятивной и познавательной активности; ситуативного-действенного общения ребенка со педагогическим работником; развития речи; приобщения к художественно-эстетическим видам деятельности; развития первоначальных навыков самообслуживания; физического развития, основными задачами для создания условий образовательной деятельности являются:</w:t>
      </w:r>
    </w:p>
    <w:p w14:paraId="589EEA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области социально-коммуникативного развития педагогический работник удовлетворяет потребность ребенка в общении и социальном взаимодействии: играет с ребенком, используя различные предметы. При этом активные действия ребенка и педагогического работника чередуются. Педагогический работник показывает образцы действий с предметами; создает предметно-развивающую среду для самостоятельной игры-</w:t>
      </w:r>
      <w:r w:rsidRPr="00AA0ABC">
        <w:rPr>
          <w:rFonts w:ascii="Times New Roman" w:hAnsi="Times New Roman" w:cs="Times New Roman"/>
          <w:sz w:val="28"/>
          <w:szCs w:val="28"/>
        </w:rPr>
        <w:lastRenderedPageBreak/>
        <w:t>исследования; поддерживает инициативу ребенка в общении и предметно-манипулятивной активности, поощряет его действия.</w:t>
      </w:r>
    </w:p>
    <w:p w14:paraId="6384D3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Способствует развитию у ребенка позитивного представления о себе и положительного самоощущения: подносит к зеркалу, обращая внимание ребенка на детали его внешнего облика, одежды; учитывает возможности ребенка, обращает внимание на достижения ребенка, высказывая радость и поощряя их.</w:t>
      </w:r>
    </w:p>
    <w:p w14:paraId="79C02CB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проявлениями интереса обучающихся друг к другу, взаимодействием обучающихся, называет обучающихся по имени, комментируя происходящее. На этой стадии развития ребенок еще не может понять интересы другого ребенка, не может делиться игрушкой и (или) не брать чужую игрушку. Такие требования к ребенку на этом возрастном этапе не выдвигаются. Задача педагогического работника: предотвращать возможные конфликты, отвлекая обучающихся, переключая внимание конфликтующих на более интересные объекты или занятия.</w:t>
      </w:r>
    </w:p>
    <w:p w14:paraId="5C8005C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также поддерживает стремление ребенка к самостоятельности в овладении навыками самообслуживания: поощряет стремление ребенка самостоятельно держать ложку, зачерпывать из тарелки пищу, пить из чашки.</w:t>
      </w:r>
    </w:p>
    <w:p w14:paraId="366A7E0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области познавательного развития педагогический работник способствует развитию любознательности ребенка: обогащает окружающую ребенка среду предметами, которые можно исследовать и (или) с которыми можно экспериментировать (разбирать на части, соединять и разъединять детали, складывать, извлекать звуки). Это могут быть предметы различной величины, формы, с разнообразной поверхностью, разного цвета, позволяющие ребенку знакомиться с их физическими свойствами; игрушки, стимулирующие развитие памяти (исчезновение и появление предметов); игрушки и предметы, производящие шумы, позволяющие ребенку обнаружить первые причинно-следственные связи (погремушки, колокольчики).</w:t>
      </w:r>
    </w:p>
    <w:p w14:paraId="2E71D17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регулярных прогулках педагогический работник наблюдает за проявлениями детского любопытства, интереса к природным объектам, разделяя детское удивление и интерес, называя объекты, которые привлекают внимание обучающихся, вместе с ребенком рассматривает камешки, листья, цветы.</w:t>
      </w:r>
    </w:p>
    <w:p w14:paraId="5F7DDD4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В области речевого развития в процессе взаимодействия с ребенком </w:t>
      </w:r>
      <w:r w:rsidRPr="00AA0ABC">
        <w:rPr>
          <w:rFonts w:ascii="Times New Roman" w:hAnsi="Times New Roman" w:cs="Times New Roman"/>
          <w:sz w:val="28"/>
          <w:szCs w:val="28"/>
        </w:rPr>
        <w:lastRenderedPageBreak/>
        <w:t>педагогический работник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педагогический работник стимулирует понимание ребенком речи: комментирует собственные действия и действия ребенка, называет окружающие предметы, читает детские стихи, поет песенки, показывает картинки, рассказывает, что на них изображено. Организует игры, включающие ритмические стихи и движения.</w:t>
      </w:r>
    </w:p>
    <w:p w14:paraId="7A9DFFB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области художественно-эстетического развития педагогический работник организует предметно-пространственную среду, заполняя ее необходимыми оборудованием, предметами и материалами - музыкальными инструментами, репродукциями картин, бумагой, мелками, карандашами, красками. Педагогический работник организует прослушивание детьми фрагментов музыкальных произведений; демонстрирует звучание детских музыкальных инструментов, побуждает пританцовывать и (или) позволяет детям свободно двигаться под музыку. Педагогический работник рассматривает вместе с ребенком картинки, репродукции картин; показывает короткие инсценировки с куклами, пальчиковыми игрушками; рисует в присутствии обучающихся, побуждая их тем самым к собственной изобразительной деятельности; предоставляет детям возможность использовать все материалы для самовыражения и (или) экспериментирования с ними: извлекать звуки из инструментов, чиркать каракули мелками или карандашами, экспериментировать с красками.</w:t>
      </w:r>
    </w:p>
    <w:p w14:paraId="1A673DE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В области физического развития педагогический работник способствует, прежде всего, двигательному развитию, соблюдает лечебно-профилактический режим, организует режим дня, включающий сон и регулярное пребывание на свежем воздухе, организует лечебную физкультуру и стимулирует двигательную активность.</w:t>
      </w:r>
    </w:p>
    <w:p w14:paraId="05BDE87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Развитию сенсорно-перцептивных действий ребенка на данном этапе следует придавать особое значение.</w:t>
      </w:r>
    </w:p>
    <w:p w14:paraId="618AC24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поощряет самостоятельную активность и развитие движения; организует безопасную предметно-пространственную среду, способствующую развитию двигательной активности, перемещению ребенка в помещении.</w:t>
      </w:r>
    </w:p>
    <w:p w14:paraId="234C742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развития здоровой пространственной координации и двигательного аппарата ребенка важно, чтобы ребенок учился перемещению в пространстве и </w:t>
      </w:r>
      <w:proofErr w:type="spellStart"/>
      <w:r w:rsidRPr="00AA0ABC">
        <w:rPr>
          <w:rFonts w:ascii="Times New Roman" w:hAnsi="Times New Roman" w:cs="Times New Roman"/>
          <w:sz w:val="28"/>
          <w:szCs w:val="28"/>
        </w:rPr>
        <w:t>прямостоянию</w:t>
      </w:r>
      <w:proofErr w:type="spellEnd"/>
      <w:r w:rsidRPr="00AA0ABC">
        <w:rPr>
          <w:rFonts w:ascii="Times New Roman" w:hAnsi="Times New Roman" w:cs="Times New Roman"/>
          <w:sz w:val="28"/>
          <w:szCs w:val="28"/>
        </w:rPr>
        <w:t xml:space="preserve"> самостоятельно, без активного вмешательства педагогических работников.</w:t>
      </w:r>
    </w:p>
    <w:p w14:paraId="47113C9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Педагогический работник насыщает среду предметами из </w:t>
      </w:r>
      <w:r w:rsidRPr="00AA0ABC">
        <w:rPr>
          <w:rFonts w:ascii="Times New Roman" w:hAnsi="Times New Roman" w:cs="Times New Roman"/>
          <w:sz w:val="28"/>
          <w:szCs w:val="28"/>
        </w:rPr>
        <w:lastRenderedPageBreak/>
        <w:t>разнообразных материалов различной величины и формы, ощупывание которых способствует развитию тонкой моторики ребенка, учитывая требования по обеспечению безопасности жизни и здоровья обучающихся.</w:t>
      </w:r>
    </w:p>
    <w:p w14:paraId="7B4E0B59" w14:textId="32E83F8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 Ранний возраст (1-3 года).</w:t>
      </w:r>
    </w:p>
    <w:p w14:paraId="7C1652C2" w14:textId="339626D9"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.2.1. В области социально-коммуникативного развития основными задачами образовательной деятельности является создание условий для дальнейшего развития общения ребенка с педагогическим работником и с другими детьми:</w:t>
      </w:r>
    </w:p>
    <w:p w14:paraId="7F71DF5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неречевого и речевого общения ребенка со педагогическим работником особое внимание обращается на удовлетворение его потребности в общении и социальном взаимодействии. С этой целью много внимания уделяется стимулированию ребенка к общению на основе понимания речи и собственно речевому общению ребенка. Педагогический работник не стремится искусственно ускорить процесс речевого развития. Он играет с ребенком, используя различные предметы, речевые и жестовые игры при этом активные действия ребенка и педагогического работника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помогает организовать предметно-манипулятивную активность, поощряет его действия.</w:t>
      </w:r>
    </w:p>
    <w:p w14:paraId="4E934C4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стимулирует развитие у ребенка позитивного представления о себе и положительного самоощущения: подносит или подводит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детской деятельности, самообслуживании.</w:t>
      </w:r>
    </w:p>
    <w:p w14:paraId="03E30B8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поощряет проявление интереса обучающихся друг к другу и </w:t>
      </w:r>
      <w:proofErr w:type="spellStart"/>
      <w:r w:rsidRPr="00AA0ABC">
        <w:rPr>
          <w:rFonts w:ascii="Times New Roman" w:hAnsi="Times New Roman" w:cs="Times New Roman"/>
          <w:sz w:val="28"/>
          <w:szCs w:val="28"/>
        </w:rPr>
        <w:t>просоциальное</w:t>
      </w:r>
      <w:proofErr w:type="spellEnd"/>
      <w:r w:rsidRPr="00AA0ABC">
        <w:rPr>
          <w:rFonts w:ascii="Times New Roman" w:hAnsi="Times New Roman" w:cs="Times New Roman"/>
          <w:sz w:val="28"/>
          <w:szCs w:val="28"/>
        </w:rPr>
        <w:t xml:space="preserve"> поведение, называя обучающихся по имени, комментируя (вербализируя) происходящее. Особое значение в этом возрасте приобретает вербализация различных чувств обучающихся, возникающих в процессе взаимодействия: радости, злости, огорчения, боли, которые появляются в социальных ситуациях. Педагогический работник продолжает поддерживать стремление ребенка к самостоятельности в различных повседневных ситуациях и при овладении навыками самообслуживания.</w:t>
      </w:r>
    </w:p>
    <w:p w14:paraId="383D0C0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В сфере развития социальных отношений и общения с другими </w:t>
      </w:r>
      <w:r w:rsidRPr="00AA0ABC">
        <w:rPr>
          <w:rFonts w:ascii="Times New Roman" w:hAnsi="Times New Roman" w:cs="Times New Roman"/>
          <w:sz w:val="28"/>
          <w:szCs w:val="28"/>
        </w:rPr>
        <w:lastRenderedPageBreak/>
        <w:t>детьми: педагогический работник наблюдает за спонтанно складывающимся взаимодействием обучающихся между собой в различных игровых и (или) повседневных ситуациях; в случае возникающих между детьми конфликтов не спешит вмешиваться; обращает внимание обучающихся на чувства, которые появляются у них в процессе социального взаимодействия; утешает обучающихся в случае обиды и обращает внимание на то, что определенные действия могут вызывать обиду.</w:t>
      </w:r>
    </w:p>
    <w:p w14:paraId="19047E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ситуациях, вызывающих позитивные чувства, педагогический работник комментирует их, обращая внимание обучающихся на то, что определенные ситуации и действия вызывают положительные чувства удовольствия, радости, благодарности. Благодаря этому обучающиеся учатся понимать собственные действия и действия других людей в плане их влияния на других, овладевая, таким образом, социальными компетентностями.</w:t>
      </w:r>
    </w:p>
    <w:p w14:paraId="5C679A4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развития игры: педагогический работник организует соответствующую игровую среду, знакомит обучающихся с различными игровыми сюжетами, помогает освоить простые игровые действия, использовать предметы-заместители, поддерживает стремление ребенка играть в элементарные ролевые игры и брать на себя роли близких людей, организуют несложные сюжетные игры с несколькими детьми.</w:t>
      </w:r>
    </w:p>
    <w:p w14:paraId="0D97151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сфере социального и эмоционального развития: педагогический работник корректно и грамотно проводит адаптацию ребенка к Организации, учитывая привязанность обучающихся к близким, привлекает родителей (законных представителей) для участия и содействия в период адаптации. Педагогический работник, первоначально в присутствии родителей (законных представителей) знакомится с ребенком и налаживает с ним эмоциональный контакт. В период адаптации педагогический работник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ребенку излишних требований.</w:t>
      </w:r>
    </w:p>
    <w:p w14:paraId="78104D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знакомится с другими детьми, а педагогический работник при необходимости оказывает ему в этом поддержку, представляя ребенка другим детям, называя ребенка по имени, усаживая его на первых порах рядом с собой.</w:t>
      </w:r>
    </w:p>
    <w:p w14:paraId="248C1BA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Также в случае необходимости педагогический работник помогает ребенку найти себе занятия, знакомя его с пространством Организации, имеющимися в нем предметами и материалами. Формирование навыков элементарного самообслуживания становится значимой задачей этого периода развития обучающихся. Педагогический работник поддерживает стремление </w:t>
      </w:r>
      <w:r w:rsidRPr="00AA0ABC">
        <w:rPr>
          <w:rFonts w:ascii="Times New Roman" w:hAnsi="Times New Roman" w:cs="Times New Roman"/>
          <w:sz w:val="28"/>
          <w:szCs w:val="28"/>
        </w:rPr>
        <w:lastRenderedPageBreak/>
        <w:t>обучающихся к самостоятельности в самообслуживании, поощряет участие обучающихся в повседневных бытовых занятиях; приучает к опрятности, знакомит с правилами этикета.</w:t>
      </w:r>
    </w:p>
    <w:p w14:paraId="2E0DB98C" w14:textId="68CFF37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.2.2. В области познавательного развития основными задачами образовательной деятельности являются создание условий для ознакомления обучающихся с явлениями и предметами окружающего мира, овладения предметными действиями; развития познавательно-исследовательской активности и познавательных способностей:</w:t>
      </w:r>
    </w:p>
    <w:p w14:paraId="5F940E9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ознакомления с окружающим миром: педагогический работник знакомит обучающихся с назначением и свойствами окружающих предметов и явлений в группе, на прогулке, в ходе игр и занятий; помогает освоить действия с бытовыми предметами-орудиями и игрушками.</w:t>
      </w:r>
    </w:p>
    <w:p w14:paraId="4DFFC14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обучающихся, создавая для этого насыщенную предметно-развивающую среду, наполняя ее соответствующими предметами. Для этого можно использовать бытовые предметы и орудия, природные материалы. Педагогический работник со вниманием относится к проявлению интереса обучающихся к окружающему природному миру, к детским вопросам, не спешит давать готовые ответы, разделяя удивление и детский интерес.</w:t>
      </w:r>
    </w:p>
    <w:p w14:paraId="67A7344F" w14:textId="1085A9E5"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.2.3. В области речевого развития основными задачами образовательной деятельности являются создание условий для: развития речи у обучающихся в повседневной жизни; развития разных сторон речи в специально организованных играх и занятиях.</w:t>
      </w:r>
    </w:p>
    <w:p w14:paraId="148EA14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речи в повседневной жизни.</w:t>
      </w:r>
    </w:p>
    <w:p w14:paraId="3ECDEDD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внимательно относятся к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Педагогический работник не указывает на речевые ошибки ребенка, но повторяет за ним слова правильно.</w:t>
      </w:r>
    </w:p>
    <w:p w14:paraId="7D2960A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использует различные ситуации для диалога с детьми, а также создает условия для развития общения обучающихся между собой. Он задает простые по конструкции вопросы, побуждающие обучающихся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w:t>
      </w:r>
    </w:p>
    <w:p w14:paraId="376D34C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разных сторон речи.</w:t>
      </w:r>
    </w:p>
    <w:p w14:paraId="738E1E3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читают детям книги, вместе рассматривают </w:t>
      </w:r>
      <w:r w:rsidRPr="00AA0ABC">
        <w:rPr>
          <w:rFonts w:ascii="Times New Roman" w:hAnsi="Times New Roman" w:cs="Times New Roman"/>
          <w:sz w:val="28"/>
          <w:szCs w:val="28"/>
        </w:rPr>
        <w:lastRenderedPageBreak/>
        <w:t>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14:paraId="2E2AFE9A" w14:textId="32A960E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.2.4. В области художественно-эстетического развития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приобщения к изобразительным видам деятельности; приобщения к музыкальной культуре; приобщения к театрализованной игре:</w:t>
      </w:r>
    </w:p>
    <w:p w14:paraId="427617E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у обучающихся эстетического отношения к окружающему миру.</w:t>
      </w:r>
    </w:p>
    <w:p w14:paraId="478027C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привлекают внимание обучающихся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w:t>
      </w:r>
    </w:p>
    <w:p w14:paraId="1A83BB5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приобщения к изобразительным видам деятельности.</w:t>
      </w:r>
    </w:p>
    <w:p w14:paraId="4AB7BB1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предоставляют детям широкие возможности для экспериментирования с материалами - красками, карандашами, мелками, пластилином, глиной, бумагой; знакомят с разнообразными простыми приемами изобразительной деятельности; поощряют воображение и творчество обучающихся.</w:t>
      </w:r>
    </w:p>
    <w:p w14:paraId="05917F8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приобщения к музыкальной культуре.</w:t>
      </w:r>
    </w:p>
    <w:p w14:paraId="39D648E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Поют вместе с детьми песни, побуждают ритмично двигаться под музыку; поощряют проявления эмоционального отклика ребенка на музыку.</w:t>
      </w:r>
    </w:p>
    <w:p w14:paraId="6CB72D6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сфере приобщения обучающихся к театрализованной деятельности.</w:t>
      </w:r>
    </w:p>
    <w:p w14:paraId="4A562C8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театрализованными действиями в ходе разнообразных игр, инсценируют знакомые детям сказки, стихи, организуют просмотры театрализованных представлений. Побуждают обучающихся принимать посильное участие в инсценировках, беседуют с ними по поводу увиденного.</w:t>
      </w:r>
    </w:p>
    <w:p w14:paraId="66F6010A" w14:textId="598C741F"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xml:space="preserve">.2.5. В области физического развития основными задачами образовательной деятельности являются создание условий для: укрепления </w:t>
      </w:r>
      <w:r w:rsidR="00D63659" w:rsidRPr="00AA0ABC">
        <w:rPr>
          <w:rFonts w:ascii="Times New Roman" w:hAnsi="Times New Roman" w:cs="Times New Roman"/>
          <w:sz w:val="28"/>
          <w:szCs w:val="28"/>
        </w:rPr>
        <w:lastRenderedPageBreak/>
        <w:t>здоровья обучающихся, становления ценностей здорового образа жизни; развития различных видов двигательной активности; формирования навыков безопасного поведения.</w:t>
      </w:r>
    </w:p>
    <w:p w14:paraId="0692D4F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укрепления здоровья обучающихся, становления ценностей здорового образа жизни.</w:t>
      </w:r>
    </w:p>
    <w:p w14:paraId="4A00FCF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организуют правильный режим дня, приучают обучающихся к соблюдению правил личной гигиены, в доступной форме объясняют, что полезно и что вредно для здоровья.</w:t>
      </w:r>
    </w:p>
    <w:p w14:paraId="22F6806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различных видов двигательной активности.</w:t>
      </w:r>
    </w:p>
    <w:p w14:paraId="65A7D67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организуют пространственную среду с соответствующим оборудованием, облегчающим передвижение и двигательную активность, как внутри помещений Организации, так и на внешней ее территории для удовлетворения естественной потребности обучающихся в движении, для развития ловкости, силы, координации. Педагогические работники организуют и проводят подвижные игры, способствуя получению детьми радости от двигательной активности, развитию ловкости, координации движений, правильной осанки. Они вовлекают обучающихся в игры с предметами, стимулирующие развитие мелкой моторики.</w:t>
      </w:r>
    </w:p>
    <w:p w14:paraId="72DC5DA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формирования навыков безопасного поведения.</w:t>
      </w:r>
    </w:p>
    <w:p w14:paraId="0B021DF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 Организации безопасную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14:paraId="6B43A900" w14:textId="1ABFF99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 Дошкольный возраст.</w:t>
      </w:r>
    </w:p>
    <w:p w14:paraId="1DB747E8" w14:textId="5C9CED6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 В области социально-коммуникативного развития ребенка в условиях информационной социализации основными задачами образовательной деятельности являются:</w:t>
      </w:r>
    </w:p>
    <w:p w14:paraId="1B4E60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положительного отношения ребенка к себе и другим людям;</w:t>
      </w:r>
    </w:p>
    <w:p w14:paraId="28CAAB7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коммуникативной и социальной компетентности, в том числе информационно-социальной компетентности;</w:t>
      </w:r>
    </w:p>
    <w:p w14:paraId="0220565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игровой деятельности;</w:t>
      </w:r>
    </w:p>
    <w:p w14:paraId="2D9CE8E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компетентности в виртуальном поиске.</w:t>
      </w:r>
    </w:p>
    <w:p w14:paraId="779EA5B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В сфере развития положительного отношения ребенка к себе и другим людям: педагогические работники способствуют развитию у ребенка положительного самоощущения, чувства собственного достоинства, осознанию своих прав и свобод. У обучающихся формируются представления о педагогических работников и детях, об особенностях их внешнего вида, о </w:t>
      </w:r>
      <w:r w:rsidRPr="00AA0ABC">
        <w:rPr>
          <w:rFonts w:ascii="Times New Roman" w:hAnsi="Times New Roman" w:cs="Times New Roman"/>
          <w:sz w:val="28"/>
          <w:szCs w:val="28"/>
        </w:rPr>
        <w:lastRenderedPageBreak/>
        <w:t>ярко выраженных эмоциональных состояниях, о делах и поступках людей, о семье и родственных отношениях.</w:t>
      </w:r>
    </w:p>
    <w:p w14:paraId="1C48C4F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обращается на развитие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внешнего вида,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14:paraId="2EB7E21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коммуникативной и социальной компетентности.</w:t>
      </w:r>
    </w:p>
    <w:p w14:paraId="5F6A2B7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расширяют представления обучающихся с НОДА о </w:t>
      </w:r>
      <w:proofErr w:type="spellStart"/>
      <w:r w:rsidRPr="00AA0ABC">
        <w:rPr>
          <w:rFonts w:ascii="Times New Roman" w:hAnsi="Times New Roman" w:cs="Times New Roman"/>
          <w:sz w:val="28"/>
          <w:szCs w:val="28"/>
        </w:rPr>
        <w:t>микросоциальном</w:t>
      </w:r>
      <w:proofErr w:type="spellEnd"/>
      <w:r w:rsidRPr="00AA0ABC">
        <w:rPr>
          <w:rFonts w:ascii="Times New Roman" w:hAnsi="Times New Roman" w:cs="Times New Roman"/>
          <w:sz w:val="28"/>
          <w:szCs w:val="28"/>
        </w:rPr>
        <w:t xml:space="preserve"> окружении, опираясь на имеющийся у них первый положительный социальный опыт в общении и социальных контактах, приобретенный в семье, в повседневной жизни.</w:t>
      </w:r>
    </w:p>
    <w:p w14:paraId="0712E95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предоставляют детям с НОДА возможность выражать свои переживания, чувства, взгляды, убеждения и выбирать способы их выражения, исходя из имеющегося у них опыта, в том числе средств речевой коммуникации.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w:t>
      </w:r>
    </w:p>
    <w:p w14:paraId="7B8DCE3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во всех формах взаимодействия с детьми формируют у них представления о себе и окружающем мире, активизируя речевую деятельность обучающихся с НОДА, накопление ими словарного запаса, связанного с их эмоциональным, бытовым, предметным, игровым опытом.</w:t>
      </w:r>
    </w:p>
    <w:p w14:paraId="0A2E307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способствуют развитию у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w:t>
      </w:r>
    </w:p>
    <w:p w14:paraId="2905F62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развития игровой деятельности.</w:t>
      </w:r>
    </w:p>
    <w:p w14:paraId="64C14DD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условия для свободной игры обучающихся, организуют и поощряют участие обучающихся с НОДА в дидактических и творческих играх и других игровых формах; поддерживают творческую импровизацию в игре. У обучающихся развивают стремление играть вместе с педагогическим работником и другими детьми на основе </w:t>
      </w:r>
      <w:r w:rsidRPr="00AA0ABC">
        <w:rPr>
          <w:rFonts w:ascii="Times New Roman" w:hAnsi="Times New Roman" w:cs="Times New Roman"/>
          <w:sz w:val="28"/>
          <w:szCs w:val="28"/>
        </w:rPr>
        <w:lastRenderedPageBreak/>
        <w:t>личных симпатий. Обучающихся знакомят с адекватным использованием игрушек, в соответствии с их функциональным назначением, воспитывая у них умение, соблюдать в игре элементарные правила поведения и взаимодействия на основе игрового сюжета. Педагогические работники обучают обучающихся с НОДА использовать речевые и неречевые средства общения в процессе игрового взаимодействия. Активно поощряется желание обучающихся самостоятельно играть в знакомые игры. Педагогические работники стимулируют желание обучающихся отражать в играх свой жизненный опыт, включаться в различные игры и игровые ситуации по просьбе педагогического работника, других обучающихся или самостоятельно, расширяя их возможности использовать приобретенные игровые умения в новой игре. Используют дидактические игры и игровые приемы в разных видах деятельности и при выполнении режимных моментов.</w:t>
      </w:r>
    </w:p>
    <w:p w14:paraId="66D363B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 как основная часть образовательной области "Социально-коммуникативное развитие" включается в совместную образовательную деятельность педагогических работников и обучающихся в процессе овладения всеми образовательными областями, в групповые и индивидуальные коррекционно-развивающие занятия. В игре возникают партнерские отношения, поэтому социальная сфера "ребенок среди сверстников" становится предметом особого внимания педагогических работников. Взаимодействие педагогического работника с детьми с НОДА строится с учетом интересов каждого ребенка и детского сообщества в целом.</w:t>
      </w:r>
    </w:p>
    <w:p w14:paraId="56A4D83D" w14:textId="36B72817"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.3.1.1. Основное содержание образовательной деятельности с детьми младшего дошкольного возраста:</w:t>
      </w:r>
    </w:p>
    <w:p w14:paraId="0D0892E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образовательная деятельность педагогических работников с детьми с НОДА предполагает следующие направления работы:</w:t>
      </w:r>
    </w:p>
    <w:p w14:paraId="1CF93DC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представлений обучающихся о разнообразии окружающего их мира людей и рукотворных материалов;</w:t>
      </w:r>
    </w:p>
    <w:p w14:paraId="20C2DCA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воспитание правильного отношения к людям, вещам;</w:t>
      </w:r>
    </w:p>
    <w:p w14:paraId="6E9877D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способам поведения в обществе, отражающим желания, возможности и предпочтения обучающихся ("хочу - не хочу", "могу - не могу", "нравится - не нравится").</w:t>
      </w:r>
    </w:p>
    <w:p w14:paraId="6A3B612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030A14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34D329B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23F501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094BDF9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труд-Обучение игре младших дошкольников с НОДА проводится в </w:t>
      </w:r>
      <w:r w:rsidRPr="00AA0ABC">
        <w:rPr>
          <w:rFonts w:ascii="Times New Roman" w:hAnsi="Times New Roman" w:cs="Times New Roman"/>
          <w:sz w:val="28"/>
          <w:szCs w:val="28"/>
        </w:rPr>
        <w:lastRenderedPageBreak/>
        <w:t xml:space="preserve">форме развивающих образовательных ситуаций, направленных на преодоление у обучающихся двигательной </w:t>
      </w:r>
      <w:proofErr w:type="spellStart"/>
      <w:r w:rsidRPr="00AA0ABC">
        <w:rPr>
          <w:rFonts w:ascii="Times New Roman" w:hAnsi="Times New Roman" w:cs="Times New Roman"/>
          <w:sz w:val="28"/>
          <w:szCs w:val="28"/>
        </w:rPr>
        <w:t>инактивности</w:t>
      </w:r>
      <w:proofErr w:type="spellEnd"/>
      <w:r w:rsidRPr="00AA0ABC">
        <w:rPr>
          <w:rFonts w:ascii="Times New Roman" w:hAnsi="Times New Roman" w:cs="Times New Roman"/>
          <w:sz w:val="28"/>
          <w:szCs w:val="28"/>
        </w:rPr>
        <w:t>, страха передвижений, страха общения. Для этого все специалисты стремятся придать отношениям обучающихся к окружающим педагогическим работником и детям положительную направленность.</w:t>
      </w:r>
    </w:p>
    <w:p w14:paraId="3ECD91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 различных педагогических ситуациях, в режимные моменты, в игре формируют у обучающихся с НОДА навыки самообслуживания, культурно-гигиенические навыки, навыки выполнения элементарных трудовых поручений, с учетом имеющихся у обучающихся моторных ограничений.</w:t>
      </w:r>
    </w:p>
    <w:p w14:paraId="6F61248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Важную роль играет подбор доступного детям речевого материала применительно к игровым ситуациям и трудовым процессам, которые осваивает ребенок с НОДА. Педагогические работники обучают обучающихся использовать невербальные и вербальные средства общения в процессе самообслуживания, выполнения культурно-гигиенических процедур, элементарных трудовых поручений, во время игры: сообщать о своих действиях, демонстрировать умения, обращаться за помощью в случае возникновения трудностей.</w:t>
      </w:r>
    </w:p>
    <w:p w14:paraId="7CC3EC3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указанной образовательной области проводят воспитатели, согласовывая ее содержание с тематикой работы, проводимой учителем-дефектологом и учителем-логопедом. Активными участниками образовательного процесса в области "Социально-коммуникативное развитие" должны стать родители (законные представители) обучающихся, а также все педагогические работники, работающие с детьми данной патологии.</w:t>
      </w:r>
    </w:p>
    <w:p w14:paraId="034A06C6" w14:textId="61A9D351"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.3.1.2. Основное содержание образовательной деятельности с детьми среднего дошкольного возраста.</w:t>
      </w:r>
    </w:p>
    <w:p w14:paraId="49F2991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последующим разделам:</w:t>
      </w:r>
    </w:p>
    <w:p w14:paraId="7AE80C4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332BF9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390E969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7FB2D29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p w14:paraId="0A4631F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образовательной области "Социально-коммуникативное развитие" направлено на совершенствование и обогащение навыков игровой деятельности обучающихся с НОДА, дальнейшее приобщение их к элементарным общепринятым нормам и правилам взаимоотношения с другими детьми и педагогическим работником, в том числе моральным, на </w:t>
      </w:r>
      <w:r w:rsidRPr="00AA0ABC">
        <w:rPr>
          <w:rFonts w:ascii="Times New Roman" w:hAnsi="Times New Roman" w:cs="Times New Roman"/>
          <w:sz w:val="28"/>
          <w:szCs w:val="28"/>
        </w:rPr>
        <w:lastRenderedPageBreak/>
        <w:t>обогащение первичных представлений о тендерной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НОДА на протяжении их пребывания в дошкольной организации стимулирует двигательную, познавательную и речевую активность обучающихся этой категории.</w:t>
      </w:r>
    </w:p>
    <w:p w14:paraId="41F6B5D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Объектом особого внимания педагогических работников становится уточнение и совершенствование использования обучающимися с нарушением речи при НОДА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w:t>
      </w:r>
    </w:p>
    <w:p w14:paraId="30AB5B1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обеспечить подбор доступного детям игрового и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двигательной патологией. Основное внимание педагогических работников в различных образовательных ситуациях обращается на обучение обучающихся с НОДА использованию, прежде всего, вербальных (в сочетании с невербальными) средств общения в процессе игры, организованной деятельности, в режимные моменты.</w:t>
      </w:r>
    </w:p>
    <w:p w14:paraId="38D2549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образовательные ситуации, направленные на стимулирование у обучающихся потребности в сотрудничестве, в кооперативных действиях с другими детьми во всех видах деятельности. На этой основе осуществляется работа по активизации двигательной сферы, познавательной и речевой деятельности.</w:t>
      </w:r>
    </w:p>
    <w:p w14:paraId="78046A3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В образовательный процесс в области "Социально-коммуникативное развитие" желательно вовлекать родителей (законных представителей) обучающихся, а также всех остальных специалистов, работающих с детьми с НОДА.</w:t>
      </w:r>
    </w:p>
    <w:p w14:paraId="5C6BAAC0" w14:textId="280CB164"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.3.1.3. Основное содержание образовательной деятельности с детьми старшего дошкольного возраста.</w:t>
      </w:r>
    </w:p>
    <w:p w14:paraId="298281C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"Социально-коммуникативное развитие" направлено на всестороннее развитие у обучающихся с НОДА навыков игровой деятельности, дальнейшее приобщение их к общепринятым нормам и правилам взаимоотношения с другими детьми и педагогическим работником, в том числе моральным, на обогащение первичных представлений о тендерной и семейной принадлежности.</w:t>
      </w:r>
    </w:p>
    <w:p w14:paraId="0EBAB7E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В этот период в коррекционно-развивающей работе с детьми педагогические работники создают и расширяют знакомые образовательные ситуации, направленные на стимулирование потребности обучающихся в сотрудничестве, в кооперативных действиях с другими детьми во всех видах деятельности, продолжается работа по активизации двигательной, познавательной и речевой деятельности.</w:t>
      </w:r>
    </w:p>
    <w:p w14:paraId="2C2E84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0F9AD2B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41937CA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5221939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6D27026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p w14:paraId="0C943C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коррекционно-развивающей работы, проводимой учителем-дефектологом и учителем-логопедом.</w:t>
      </w:r>
    </w:p>
    <w:p w14:paraId="2DEA899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образовательная деятельность педагогических работников с детьми с НОДА предполагает следующие направления работы: дальнейшее формирование представлений обучающихся о разнообразии окружающего их мира людей и рукотворных материалов; воспитание правильного отношения к людям, к вещам; обучение способам поведения в обществе, отражающим желания, возможности и предпочтения обучающихся. В процессе уточнения представлений о себе и окружающем мире у обучающихся активизируется речевая деятельность, расширяется словарный запас.</w:t>
      </w:r>
    </w:p>
    <w:p w14:paraId="19ADD79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Основное внимание обращается на совершенствование игровых действий и выполнение игровых правил в дидактических и подвижных играх и упражнениях.</w:t>
      </w:r>
    </w:p>
    <w:p w14:paraId="3D33FB3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большое значение приобретает создание предметно-развивающей среды, отвечающей двигательным особенностям обучающихся, и привлечение обучающихся к творческим играм. Воспитатели организуют сюжетно-ролевые и театрализованные игры с детьми, осуществляя косвенное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w:t>
      </w:r>
    </w:p>
    <w:p w14:paraId="0E386A0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Работа с детьми старшего дошкольного возраста предполагает активное применение </w:t>
      </w:r>
      <w:proofErr w:type="spellStart"/>
      <w:r w:rsidRPr="00AA0ABC">
        <w:rPr>
          <w:rFonts w:ascii="Times New Roman" w:hAnsi="Times New Roman" w:cs="Times New Roman"/>
          <w:sz w:val="28"/>
          <w:szCs w:val="28"/>
        </w:rPr>
        <w:t>игротерапевтических</w:t>
      </w:r>
      <w:proofErr w:type="spellEnd"/>
      <w:r w:rsidRPr="00AA0ABC">
        <w:rPr>
          <w:rFonts w:ascii="Times New Roman" w:hAnsi="Times New Roman" w:cs="Times New Roman"/>
          <w:sz w:val="28"/>
          <w:szCs w:val="28"/>
        </w:rPr>
        <w:t xml:space="preserve"> техник с элементами </w:t>
      </w:r>
      <w:proofErr w:type="spellStart"/>
      <w:r w:rsidRPr="00AA0ABC">
        <w:rPr>
          <w:rFonts w:ascii="Times New Roman" w:hAnsi="Times New Roman" w:cs="Times New Roman"/>
          <w:sz w:val="28"/>
          <w:szCs w:val="28"/>
        </w:rPr>
        <w:t>куклотерапии</w:t>
      </w:r>
      <w:proofErr w:type="spellEnd"/>
      <w:r w:rsidRPr="00AA0ABC">
        <w:rPr>
          <w:rFonts w:ascii="Times New Roman" w:hAnsi="Times New Roman" w:cs="Times New Roman"/>
          <w:sz w:val="28"/>
          <w:szCs w:val="28"/>
        </w:rPr>
        <w:t xml:space="preserve">, песочной терапии, </w:t>
      </w:r>
      <w:proofErr w:type="spellStart"/>
      <w:r w:rsidRPr="00AA0ABC">
        <w:rPr>
          <w:rFonts w:ascii="Times New Roman" w:hAnsi="Times New Roman" w:cs="Times New Roman"/>
          <w:sz w:val="28"/>
          <w:szCs w:val="28"/>
        </w:rPr>
        <w:t>арттерапии</w:t>
      </w:r>
      <w:proofErr w:type="spellEnd"/>
      <w:r w:rsidRPr="00AA0ABC">
        <w:rPr>
          <w:rFonts w:ascii="Times New Roman" w:hAnsi="Times New Roman" w:cs="Times New Roman"/>
          <w:sz w:val="28"/>
          <w:szCs w:val="28"/>
        </w:rPr>
        <w:t>.</w:t>
      </w:r>
    </w:p>
    <w:p w14:paraId="254795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Педагогические работники уделяют основное внимание формированию связной речи у обучающихся с НОДА, ее основных функций (коммуникативной, регулирующей, познавательной). Обучающиеся вовлекаются в различные виды деятельности, естественным образом обеспечивающие их коммуникативное взаимодействие с педагогическим работником и другими детьми, развитие познавательного интереса и мотивации к деятельности.</w:t>
      </w:r>
    </w:p>
    <w:p w14:paraId="462F35F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обращается на формирование у обучающихся представления о Родине: о городах России, о ее столице, о государственной символике, гимне страны. У обучающихся в различных ситуациях расширяют и закрепляют представления о предметах быта, необходимых человеку, о макросоциальном окружении.</w:t>
      </w:r>
    </w:p>
    <w:p w14:paraId="1C36682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условиях для формирования экологических представлений обучающихся, знакомя их с функциями человека в природе (потребительской, природоохранной, восстановительной). С детьми организуются праздники.</w:t>
      </w:r>
    </w:p>
    <w:p w14:paraId="6E4659B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рамках раздела особое внимание обращается на развитие у обучающихся устойчивого алгоритма и стереотипа поведения в опасных ситуациях, количество которых для обучающихся с НОДА значительно больше, чем для других обучающихся, не имеющих моторных нарушений.</w:t>
      </w:r>
    </w:p>
    <w:p w14:paraId="1BEC882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большое внимание уделяется формированию у обучающихся интеллектуальной и мотивационной готовности к обучению в школе. У обучающихся старшего дошкольного возраста активно развивается познавательный интерес (интеллектуальный, волевой и эмоциональный компоненты). Педагогические работники, осуществляя 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w:t>
      </w:r>
    </w:p>
    <w:p w14:paraId="5C2F8B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Активными участниками образовательного процесса в области "Социально-коммуникативное развитие" являются родители (законные представители) обучающихся, а также все специалисты, работающие с детьми с НОДА.</w:t>
      </w:r>
    </w:p>
    <w:p w14:paraId="270D061F" w14:textId="715F2AE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 В области познавательного развития ребенка основными задачами образовательной деятельности являются создание условий для:</w:t>
      </w:r>
    </w:p>
    <w:p w14:paraId="39B08A2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любознательности, познавательной активности, познавательных способностей обучающихся;</w:t>
      </w:r>
    </w:p>
    <w:p w14:paraId="44B20C6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представлений в разных сферах знаний об окружающей действительности, в том числе о виртуальной среде, о возможностях и рисках интернета.</w:t>
      </w:r>
    </w:p>
    <w:p w14:paraId="7D91E73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1. В сфере развития любознательности, познавательной активности, познавательных способностей педагогические работники создают насыщенную предметно-пространственную среду, стимулирующую познавательный интерес обучающихся, исследовательскую активность, элементарное экспериментирование с различными веществами, предметами, материалами.</w:t>
      </w:r>
    </w:p>
    <w:p w14:paraId="6160EE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 НОДА, способствует построению целостной картины мира, оказывает стойкий долговременный эффект. У него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14:paraId="5EAF0D1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Помимо поддержки исследовательской активности, педагогические работники организует познавательные игры, поощряет интерес обучающихся с нарушением речи к различным развивающим играм и занятиям, например, лото, шашкам, шахматам, конструированию, что особенно важно для обучающихся с НОДА, так как развитие моторики рук отвечает потребностям обучающихся с двигательными ограничениями.</w:t>
      </w:r>
    </w:p>
    <w:p w14:paraId="7C97436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 создают возможности для развития у обучающихся общих представлений об окружающем мире, о себе, других людях, в том числе общих представлений в естественнонаучной области, математике, экологии. Педагогические работники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обучающихся задавать вопросы, рассуждать, строить гипотезы относительно наблюдаемых явлений, событий.</w:t>
      </w:r>
    </w:p>
    <w:p w14:paraId="52021B9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развивается способность ориентироваться в пространстве; сравнивать, обобщать предметы; понимать последовательности, количества и величины; выявлять различные соотношения; применять основные понятия, структурирующие время; правильно называть дни недели, месяцы, времена года, части суток. Обучающиеся получают первичные представления о геометрических формах и признаках предметов и объектов, о геометрических телах, о количественных представлениях.</w:t>
      </w:r>
    </w:p>
    <w:p w14:paraId="35E940DB" w14:textId="3BF8B74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xml:space="preserve">.3.2.1. Основное содержание образовательной деятельности с детьми </w:t>
      </w:r>
      <w:r w:rsidR="00D63659" w:rsidRPr="00AA0ABC">
        <w:rPr>
          <w:rFonts w:ascii="Times New Roman" w:hAnsi="Times New Roman" w:cs="Times New Roman"/>
          <w:sz w:val="28"/>
          <w:szCs w:val="28"/>
        </w:rPr>
        <w:lastRenderedPageBreak/>
        <w:t>младшего дошкольного возраста:</w:t>
      </w:r>
    </w:p>
    <w:p w14:paraId="5069D29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"Познавательное развитие" обеспечивает: развитие у обучающихся с НОДА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w:t>
      </w:r>
    </w:p>
    <w:p w14:paraId="06C1048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"Познавательное развитие" по следующим разделам:</w:t>
      </w:r>
    </w:p>
    <w:p w14:paraId="35D7C42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конструктивные игры и конструирование;</w:t>
      </w:r>
    </w:p>
    <w:p w14:paraId="318CD1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себе и об окружающем природном мире;</w:t>
      </w:r>
    </w:p>
    <w:p w14:paraId="024D0F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элементарные математические представления.</w:t>
      </w:r>
    </w:p>
    <w:p w14:paraId="6165486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образовательной деятельности у обучающихся с НОДА развивают сенсорно-перцептивные способности: умение выделять знакомые объекты из фона зрительно, по звучанию, на ощупь и на вкус.</w:t>
      </w:r>
    </w:p>
    <w:p w14:paraId="059772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Обучающиеся знакомятся и становятся участниками праздников.</w:t>
      </w:r>
    </w:p>
    <w:p w14:paraId="1E0078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доступными для их восприятия и игр художественными промыслами.</w:t>
      </w:r>
    </w:p>
    <w:p w14:paraId="131138C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педагогический работник обращает на обучение обучающихся элементарному планированию и выполнению каких-либо действий с его помощью и самостоятельно ("Что будем делать сначала?", "Что будем делать потом?").</w:t>
      </w:r>
    </w:p>
    <w:p w14:paraId="16BC708E" w14:textId="29C71CC1"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.3.2.2. Основное содержание образовательной деятельности с детьми среднего дошкольного возраста:</w:t>
      </w:r>
    </w:p>
    <w:p w14:paraId="5636C2E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"Познавательное развитие" обеспечивает повышение познавательной активности обучающихся с НОДА,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14:paraId="0DDF6D5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процессе разнообразных видов деятельности обучающиеся узнают о функциональных свойствах и назначении объектов, учатся анализировать их, 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манипулирования с предметами, наблюдения за объектами, демонстрации объектов, элементарные опыты, упражнения и различные игры.</w:t>
      </w:r>
    </w:p>
    <w:p w14:paraId="4F7335A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11DEB36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конструирование;</w:t>
      </w:r>
    </w:p>
    <w:p w14:paraId="2794EE1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представлений о себе и окружающем мире;</w:t>
      </w:r>
    </w:p>
    <w:p w14:paraId="177F2F1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элементарные математические представления.</w:t>
      </w:r>
    </w:p>
    <w:p w14:paraId="053D6DE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развивает и поддерживает у обучающихся словесное сопровождение практических действий.</w:t>
      </w:r>
    </w:p>
    <w:p w14:paraId="20AEF34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у обучающихся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Они обогащают и закрепляют у обучающихся представления о себе и об окружающем мире в процессе изобразительной и трудовой деятельности, в совместных играх, на прогулках и во все режимные моменты.</w:t>
      </w:r>
    </w:p>
    <w:p w14:paraId="72B74D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w:t>
      </w:r>
    </w:p>
    <w:p w14:paraId="7D195AA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продолжают формировать экологические представления обучающихся, знакомить их с функциями человека в природе (потребительской, природоохранной, восстановительной).</w:t>
      </w:r>
    </w:p>
    <w:p w14:paraId="50B8345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Обучающиеся знакомятся с литературными произведениями (простейшими рассказами, историями, сказками, стихотворениями), разыгрывают совместно со педагогическим работником содержания литературных произведений по ролям.</w:t>
      </w:r>
    </w:p>
    <w:p w14:paraId="45BD3FA1" w14:textId="5C0A816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.3.2.3. Основное содержание образовательной деятельности с детьми старшего дошкольного возраста:</w:t>
      </w:r>
    </w:p>
    <w:p w14:paraId="083EE2A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ситуации для расширения представлений обучающихся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упражнения и различные игры. Содержание образовательной области "Познавательное развитие" в этот период обеспечивает развитие у обучающихся с НОДА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w:t>
      </w:r>
      <w:r w:rsidRPr="00AA0ABC">
        <w:rPr>
          <w:rFonts w:ascii="Times New Roman" w:hAnsi="Times New Roman" w:cs="Times New Roman"/>
          <w:sz w:val="28"/>
          <w:szCs w:val="28"/>
        </w:rPr>
        <w:lastRenderedPageBreak/>
        <w:t>элементарных математических представлений.</w:t>
      </w:r>
    </w:p>
    <w:p w14:paraId="6F89C80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13CAB61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конструирование;</w:t>
      </w:r>
    </w:p>
    <w:p w14:paraId="62B76CA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представлений о себе и об окружающем мире;</w:t>
      </w:r>
    </w:p>
    <w:p w14:paraId="31CF87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математических представлений.</w:t>
      </w:r>
    </w:p>
    <w:p w14:paraId="018D1A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Продолжается развитие у обучающихся с НОДА мотивационного, целевого, содержательного, </w:t>
      </w:r>
      <w:proofErr w:type="spellStart"/>
      <w:r w:rsidRPr="00AA0ABC">
        <w:rPr>
          <w:rFonts w:ascii="Times New Roman" w:hAnsi="Times New Roman" w:cs="Times New Roman"/>
          <w:sz w:val="28"/>
          <w:szCs w:val="28"/>
        </w:rPr>
        <w:t>операционального</w:t>
      </w:r>
      <w:proofErr w:type="spellEnd"/>
      <w:r w:rsidRPr="00AA0ABC">
        <w:rPr>
          <w:rFonts w:ascii="Times New Roman" w:hAnsi="Times New Roman" w:cs="Times New Roman"/>
          <w:sz w:val="28"/>
          <w:szCs w:val="28"/>
        </w:rPr>
        <w:t xml:space="preserve"> и контрольного компонентов конструктивной деятельности. При этом особое внимание уделяется самостоятельности обучающихся, им предлагаются творческие задания, задания на выполнение работ по своему замыслу, задания на выполнение коллективных построек.</w:t>
      </w:r>
    </w:p>
    <w:p w14:paraId="1D3030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Рекомендуются занятия в специальной интерактивной среде (темной и светлой сенсорных комнат),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14:paraId="5CBE36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стимулируют познавательный интерес обучающихся к различным способам измерения, счета количеств, определения пространственных отношений у разных народов.</w:t>
      </w:r>
    </w:p>
    <w:p w14:paraId="084A9D67" w14:textId="02D6B8FC"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 В области речевого развития ребенка с НОДА основными задачами образовательной деятельности является создание условий для:</w:t>
      </w:r>
    </w:p>
    <w:p w14:paraId="3185388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основы речевой и языковой культуры, совершенствования разных сторон речи ребенка;</w:t>
      </w:r>
    </w:p>
    <w:p w14:paraId="5ED78C0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приобщения обучающихся к культуре чтения художественной литературы.</w:t>
      </w:r>
    </w:p>
    <w:p w14:paraId="0E22FC3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совершенствования разных сторон речи ребенка: 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проявляя при этом свою индивидуальность.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6F31F15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обсуждения детьми (между собой или с педагогическим работником)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w:t>
      </w:r>
    </w:p>
    <w:p w14:paraId="6A04750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w:t>
      </w:r>
      <w:proofErr w:type="spellStart"/>
      <w:r w:rsidRPr="00AA0ABC">
        <w:rPr>
          <w:rFonts w:ascii="Times New Roman" w:hAnsi="Times New Roman" w:cs="Times New Roman"/>
          <w:sz w:val="28"/>
          <w:szCs w:val="28"/>
        </w:rPr>
        <w:t>звуко</w:t>
      </w:r>
      <w:proofErr w:type="spellEnd"/>
      <w:r w:rsidRPr="00AA0ABC">
        <w:rPr>
          <w:rFonts w:ascii="Times New Roman" w:hAnsi="Times New Roman" w:cs="Times New Roman"/>
          <w:sz w:val="28"/>
          <w:szCs w:val="28"/>
        </w:rPr>
        <w:t xml:space="preserve">- и </w:t>
      </w:r>
      <w:proofErr w:type="spellStart"/>
      <w:r w:rsidRPr="00AA0ABC">
        <w:rPr>
          <w:rFonts w:ascii="Times New Roman" w:hAnsi="Times New Roman" w:cs="Times New Roman"/>
          <w:sz w:val="28"/>
          <w:szCs w:val="28"/>
        </w:rPr>
        <w:t>словопроизношения</w:t>
      </w:r>
      <w:proofErr w:type="spellEnd"/>
      <w:r w:rsidRPr="00AA0ABC">
        <w:rPr>
          <w:rFonts w:ascii="Times New Roman" w:hAnsi="Times New Roman" w:cs="Times New Roman"/>
          <w:sz w:val="28"/>
          <w:szCs w:val="28"/>
        </w:rPr>
        <w:t>, поощряют разучивание стихотворений, скороговорок, чистоговорок, песен; организуют речевые игры, стимулируют словотворчество.</w:t>
      </w:r>
    </w:p>
    <w:p w14:paraId="4809EF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приобщения обучающихся к культуре чтения литературных произведений.</w:t>
      </w:r>
    </w:p>
    <w:p w14:paraId="402A3BB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читают детям книги, стихи, вспоминают содержание и обсуждают вместе с детьми прочитанное, способствуя пониманию, в том числе на слух. Детям, которые хотят читать сами, предоставляется такая возможность.</w:t>
      </w:r>
    </w:p>
    <w:p w14:paraId="2F419A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Педагогические работники могут стимулировать использование речи для познавательно-исследовательского развития обучающихся, например, отвечая на вопросы "Почему?..", "Когда?..", обращая внимание обучающихся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педагогический работник отвечает: "Это береза. Посмотри, у нее набухли почки и уже скоро появятся первые листочки".</w:t>
      </w:r>
    </w:p>
    <w:p w14:paraId="02C54B4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Речевому развитию способствуют наличие в развивающей предметно-пространственной среде открытого доступа обучающихся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14:paraId="65E5B7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оставляет Организации право выбора способа речевого </w:t>
      </w:r>
      <w:r w:rsidRPr="00AA0ABC">
        <w:rPr>
          <w:rFonts w:ascii="Times New Roman" w:hAnsi="Times New Roman" w:cs="Times New Roman"/>
          <w:sz w:val="28"/>
          <w:szCs w:val="28"/>
        </w:rPr>
        <w:lastRenderedPageBreak/>
        <w:t>развития обучающихся, в том числе с учетом особенностей реализуемых адаптированных основных образовательных программ и других особенностей реализуемой образовательной деятельности.</w:t>
      </w:r>
    </w:p>
    <w:p w14:paraId="38CA6CCE" w14:textId="7F848CF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.3.3.1. Основное содержание образовательной деятельности с детьми младшего дошкольного возраста:</w:t>
      </w:r>
    </w:p>
    <w:p w14:paraId="48BCE01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"Речевое развитие" в младшем дошкольном возрасте направлено на формирование у обучающихся с НОДА потребности в общении и элементарных коммуникативных умениях. Оно направлено на ознакомление обучающихся с доступными способами и средствами взаимодействия с окружающими людьми, как невербальными, так и вербальными, развитие потребности во взаимодействии с педагогическим работником и другими детьми в доступной детям речевой активности, стимулирование развития лексикона, способности к подражанию речи, диалогической формы связной речи в различных видах детской деятельности.</w:t>
      </w:r>
    </w:p>
    <w:p w14:paraId="10ECE6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обращает на воспитание у обучающихся внимания к речи окружающих и расширение объема понимания речи, что предъявляет особые требования к речи педагогического работника, в ходе общения с младшими дошкольниками с НОДА. Педагогический работник вступает с каждым ребенком в эмоциональный контакт, строя свое взаимодействие с ребенком с НОДА таким образом, чтобы преодолеть возникающий у ребенка неречевой и речевой негативизма, поэтому педагогический работник стимулирует любые попытки спонтанной речевой деятельности каждого ребенка.</w:t>
      </w:r>
    </w:p>
    <w:p w14:paraId="6B43A1C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организует с детьми различные предметно-игровые ситуации, стимулирующие желание ребенка устанавливать контакт со педагогическим работником и с другими детьми. Для этого совместная деятельность педагогического работника и обучающихся осуществляется на основе игрушек, подвижных и ролевых игр. Во время взаимодействия с каждым ребенком с НОДА создаются ситуации, воспитывающие у ребенка уверенность в своих силах.</w:t>
      </w:r>
    </w:p>
    <w:p w14:paraId="1CA2033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создавая различные ситуации речевого и 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14:paraId="0E62508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формирования коммуникативных способностей ребенка младшего дошкольного возраста с недостатками речевого развития при НОДА учителю-логопеду важно определить, насколько та или иная предметно-игровая ситуация будет стимулировать доступные средства общения (вербальные и невербальные). Учитель-логопед в ходе логопедических занятий, а </w:t>
      </w:r>
      <w:r w:rsidRPr="00AA0ABC">
        <w:rPr>
          <w:rFonts w:ascii="Times New Roman" w:hAnsi="Times New Roman" w:cs="Times New Roman"/>
          <w:sz w:val="28"/>
          <w:szCs w:val="28"/>
        </w:rPr>
        <w:lastRenderedPageBreak/>
        <w:t>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педагогическим работником и другими детьми в игре, используя различные средства коммуникации.</w:t>
      </w:r>
    </w:p>
    <w:p w14:paraId="6CB885C3" w14:textId="7F2C0BA0"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.3.3.2. Основное содержание образовательной деятельности с детьми среднего дошкольного возраста:</w:t>
      </w:r>
    </w:p>
    <w:p w14:paraId="7DF07C8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"Речевое развитие" среднем дошкольном возрасте направлено на формирование у обучающихся с НОДА потребности в речевом общении и коммуникативных умений. Основной акцент делается на развитии и формировании связной речи.</w:t>
      </w:r>
    </w:p>
    <w:p w14:paraId="0DE731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основное значение придается стимулированию речевой активности обучающихся с НОДА, формированию мотивационно-</w:t>
      </w:r>
      <w:proofErr w:type="spellStart"/>
      <w:r w:rsidRPr="00AA0ABC">
        <w:rPr>
          <w:rFonts w:ascii="Times New Roman" w:hAnsi="Times New Roman" w:cs="Times New Roman"/>
          <w:sz w:val="28"/>
          <w:szCs w:val="28"/>
        </w:rPr>
        <w:t>потребностного</w:t>
      </w:r>
      <w:proofErr w:type="spellEnd"/>
      <w:r w:rsidRPr="00AA0ABC">
        <w:rPr>
          <w:rFonts w:ascii="Times New Roman" w:hAnsi="Times New Roman" w:cs="Times New Roman"/>
          <w:sz w:val="28"/>
          <w:szCs w:val="28"/>
        </w:rPr>
        <w:t xml:space="preserve"> компонента речевой деятельности, развитию когнитивных предпосылок речевой деятельности, коррекции </w:t>
      </w:r>
      <w:proofErr w:type="spellStart"/>
      <w:r w:rsidRPr="00AA0ABC">
        <w:rPr>
          <w:rFonts w:ascii="Times New Roman" w:hAnsi="Times New Roman" w:cs="Times New Roman"/>
          <w:sz w:val="28"/>
          <w:szCs w:val="28"/>
        </w:rPr>
        <w:t>речедвигательных</w:t>
      </w:r>
      <w:proofErr w:type="spellEnd"/>
      <w:r w:rsidRPr="00AA0ABC">
        <w:rPr>
          <w:rFonts w:ascii="Times New Roman" w:hAnsi="Times New Roman" w:cs="Times New Roman"/>
          <w:sz w:val="28"/>
          <w:szCs w:val="28"/>
        </w:rPr>
        <w:t xml:space="preserve"> нарушений. Обучающиеся учатся </w:t>
      </w:r>
      <w:proofErr w:type="spellStart"/>
      <w:r w:rsidRPr="00AA0ABC">
        <w:rPr>
          <w:rFonts w:ascii="Times New Roman" w:hAnsi="Times New Roman" w:cs="Times New Roman"/>
          <w:sz w:val="28"/>
          <w:szCs w:val="28"/>
        </w:rPr>
        <w:t>вербализовать</w:t>
      </w:r>
      <w:proofErr w:type="spellEnd"/>
      <w:r w:rsidRPr="00AA0ABC">
        <w:rPr>
          <w:rFonts w:ascii="Times New Roman" w:hAnsi="Times New Roman" w:cs="Times New Roman"/>
          <w:sz w:val="28"/>
          <w:szCs w:val="28"/>
        </w:rPr>
        <w:t xml:space="preserve"> свое отношение к окружающему миру, предметам и явлениям, делать элементарные словесные обобщения.</w:t>
      </w:r>
    </w:p>
    <w:p w14:paraId="79507A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продолжают обучение обучающихся с НОДА ситуативной речи. При этом важную роль играет пример речевого поведения педагогических работников. Педагогические работники стимулируют желание обучающихся свободно общаться, используя вербальные и невербальные средства общения, поощряют даже минимальную речевую активность обучающихся в различных ситуациях. Педагогические работники направляют внимание на формирование у каждого ребенка с НОДА устойчивого эмоционального контакта с педагогическим работником и с другими детьми.</w:t>
      </w:r>
    </w:p>
    <w:p w14:paraId="1F6A6B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учитывает особенности развития игровой деятельности обучающихся: сформированность игровых действий, возможности и коммуникативные умения взаимодействия со педагогическим работником и другими детьми.</w:t>
      </w:r>
    </w:p>
    <w:p w14:paraId="509ABA80" w14:textId="05C28F9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.3.3.3. Основное содержание образовательной деятельности с детьми старшего дошкольного возраста.</w:t>
      </w:r>
    </w:p>
    <w:p w14:paraId="5AF1B15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Ведущим направлением работы в рамках образовательной области "Речевое развитие" является развитее и формирование связной речи обучающихся с НОДА.</w:t>
      </w:r>
    </w:p>
    <w:p w14:paraId="052D459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основное внимание уделяется стимулированию речевой активности обучающихся. У них формируется мотивационно-</w:t>
      </w:r>
      <w:proofErr w:type="spellStart"/>
      <w:r w:rsidRPr="00AA0ABC">
        <w:rPr>
          <w:rFonts w:ascii="Times New Roman" w:hAnsi="Times New Roman" w:cs="Times New Roman"/>
          <w:sz w:val="28"/>
          <w:szCs w:val="28"/>
        </w:rPr>
        <w:t>потребностный</w:t>
      </w:r>
      <w:proofErr w:type="spellEnd"/>
      <w:r w:rsidRPr="00AA0ABC">
        <w:rPr>
          <w:rFonts w:ascii="Times New Roman" w:hAnsi="Times New Roman" w:cs="Times New Roman"/>
          <w:sz w:val="28"/>
          <w:szCs w:val="28"/>
        </w:rPr>
        <w:t xml:space="preserve"> компонент речевой деятельности, развиваются ее когнитивные предпосылки: восприятие, внимание, память, мышление. Одной из важных задач обучения </w:t>
      </w:r>
      <w:r w:rsidRPr="00AA0ABC">
        <w:rPr>
          <w:rFonts w:ascii="Times New Roman" w:hAnsi="Times New Roman" w:cs="Times New Roman"/>
          <w:sz w:val="28"/>
          <w:szCs w:val="28"/>
        </w:rPr>
        <w:lastRenderedPageBreak/>
        <w:t xml:space="preserve">является формирование </w:t>
      </w:r>
      <w:proofErr w:type="spellStart"/>
      <w:r w:rsidRPr="00AA0ABC">
        <w:rPr>
          <w:rFonts w:ascii="Times New Roman" w:hAnsi="Times New Roman" w:cs="Times New Roman"/>
          <w:sz w:val="28"/>
          <w:szCs w:val="28"/>
        </w:rPr>
        <w:t>вербализованных</w:t>
      </w:r>
      <w:proofErr w:type="spellEnd"/>
      <w:r w:rsidRPr="00AA0ABC">
        <w:rPr>
          <w:rFonts w:ascii="Times New Roman" w:hAnsi="Times New Roman" w:cs="Times New Roman"/>
          <w:sz w:val="28"/>
          <w:szCs w:val="28"/>
        </w:rPr>
        <w:t xml:space="preserve">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обучающихся. Для развития фразовой речи обучающихся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обучающихся обучают намечать основные этапы предстоящего выполнения задания. Совместно со педагогическим работником (прежде всего, учителем-логопедом), 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14:paraId="34D2F2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условия для развития коммуникативной активности обучающихся с НОДА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обучающихся. Педагогические работники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обучающихся.</w:t>
      </w:r>
    </w:p>
    <w:p w14:paraId="1BB2658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формирования у обучающихся мотивации к школьному обучению в работу по развитию речи обучающихся с НОДА включаются занятия по подготовке их к обучению грамоте.</w:t>
      </w:r>
    </w:p>
    <w:p w14:paraId="25EE970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Эту работу воспитатель и учитель-логопед проводят, исходя из особенностей и возможностей развития обучающихся старшего дошкольного возраста с НОДА, дифференцировать с учетом речевых проблем каждого ребенка.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14:paraId="4D23F7D3" w14:textId="7B9A616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 В области художественно-эстетического развития ребенка основными задачами образовательной деятельности являются создание условий:</w:t>
      </w:r>
    </w:p>
    <w:p w14:paraId="77E73A2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сфере развития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 развития способности к восприятию музыки, художественной литературы, фольклора; приобщения к разным видам художественно-эстетической деятельности, </w:t>
      </w:r>
      <w:r w:rsidRPr="00AA0ABC">
        <w:rPr>
          <w:rFonts w:ascii="Times New Roman" w:hAnsi="Times New Roman" w:cs="Times New Roman"/>
          <w:sz w:val="28"/>
          <w:szCs w:val="28"/>
        </w:rPr>
        <w:lastRenderedPageBreak/>
        <w:t>развития потребности в творческом самовыражении, инициативности и самостоятельности в воплощении художественного замысла.</w:t>
      </w:r>
    </w:p>
    <w:p w14:paraId="7CAF0EE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относит к образовательной области художественно-эстетического развития приобщение обучающихся к эстетическому познанию и переживанию мира, к искусству и культуре в широком смысле, а также творческую деятельность обучающихся в изобразительном, пластическом, музыкальном, литературном видах художественно-творческой деятельности.</w:t>
      </w:r>
    </w:p>
    <w:p w14:paraId="62DCD12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Эстетическое отношение к миру опирается, прежде всего, на восприятие действительности разными органами чувств. Педагогические работники способствуют накоплению у обучающихся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w:t>
      </w:r>
    </w:p>
    <w:p w14:paraId="4C506F0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44C1342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42FB25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возможности для творческого самовыражения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37D764D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изобразительной деятельности (рисовании, лепке) и художественном конструировании педагогические работники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5D45812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музыкальной деятельности (танцах, пении, игре на детских музыкальных инструментах) - создавать художественные образы с помощью пластических средств, ритма, темпа, высоты и силы звука.</w:t>
      </w:r>
    </w:p>
    <w:p w14:paraId="4E795DB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театрализованной деятельности, сюжетно-ролевой и режиссерской </w:t>
      </w:r>
      <w:r w:rsidRPr="00AA0ABC">
        <w:rPr>
          <w:rFonts w:ascii="Times New Roman" w:hAnsi="Times New Roman" w:cs="Times New Roman"/>
          <w:sz w:val="28"/>
          <w:szCs w:val="28"/>
        </w:rPr>
        <w:lastRenderedPageBreak/>
        <w:t>игре - языковыми средствами, средствами мимики, пантомимы, интонации передавать характер, переживания, настроения персонажей.</w:t>
      </w:r>
    </w:p>
    <w:p w14:paraId="210DCC97" w14:textId="37B14CB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.3.4.1. Основное содержание образовательной деятельности с детьми младшего дошкольного возраста:</w:t>
      </w:r>
    </w:p>
    <w:p w14:paraId="296E87C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Ребенка младшего дошкольного возраста с НОДА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обучающихся с НОДА создание, соответствующую их возрасту, особенностям развития моторики и речи среду для занятий детским изобразительным творчеством.</w:t>
      </w:r>
    </w:p>
    <w:p w14:paraId="105BF61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задач, решаемых образовательной областью "Художественно-эстетическое развитие", позволяет структурировать ее содержание также по разделам:</w:t>
      </w:r>
    </w:p>
    <w:p w14:paraId="32FBF86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изобразительное творчество;</w:t>
      </w:r>
    </w:p>
    <w:p w14:paraId="0774E4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музыка.</w:t>
      </w:r>
    </w:p>
    <w:p w14:paraId="2A77899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реализации задач раздела "Изобразительное творчество" необходимо создать условия для изобразительной деятельности обучающихся (самостоятельной или совместной со педагогическим работником). Любое проявление инициативы и самостоятельности обучающихся приветствуется и поощряется. Элементы рисования, лепки, аппликации включаются в коррекционные занятия по преодолению недостатков двигательного, познавательного и речевого развития обучающихся, в образовательный процесс, в самостоятельную и совместную с воспитателем деятельность обучающихся.</w:t>
      </w:r>
    </w:p>
    <w:p w14:paraId="46E62D6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w:t>
      </w:r>
      <w:proofErr w:type="spellStart"/>
      <w:r w:rsidRPr="00AA0ABC">
        <w:rPr>
          <w:rFonts w:ascii="Times New Roman" w:hAnsi="Times New Roman" w:cs="Times New Roman"/>
          <w:sz w:val="28"/>
          <w:szCs w:val="28"/>
        </w:rPr>
        <w:t>физминутках</w:t>
      </w:r>
      <w:proofErr w:type="spellEnd"/>
      <w:r w:rsidRPr="00AA0ABC">
        <w:rPr>
          <w:rFonts w:ascii="Times New Roman" w:hAnsi="Times New Roman" w:cs="Times New Roman"/>
          <w:sz w:val="28"/>
          <w:szCs w:val="28"/>
        </w:rPr>
        <w:t xml:space="preserve"> и в динамических паузах.</w:t>
      </w:r>
    </w:p>
    <w:p w14:paraId="076900E5" w14:textId="30BDAF5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.3.4.2. Основное содержание образовательной деятельности с детьми среднего дошкольного возраста.</w:t>
      </w:r>
    </w:p>
    <w:p w14:paraId="62540C4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в возрасте 4-5-ти лет, в том числе и с НОДА, активно проявляет интерес к миру искусства (музыки, живописи). В рамках образовательной области "Художественно-эстетическое развитие" педагогические работники создают соответствующую возрасту обучающихся, особенностям развития их моторики и речи среду для детского художественного развития.</w:t>
      </w:r>
    </w:p>
    <w:p w14:paraId="4D69189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"Художественно-эстетическое развитие" представлено разделами "Изобразительное творчество" и "Музыка".</w:t>
      </w:r>
    </w:p>
    <w:p w14:paraId="53E1A6F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Образовательную деятельность в рамках указанной области проводят </w:t>
      </w:r>
      <w:r w:rsidRPr="00AA0ABC">
        <w:rPr>
          <w:rFonts w:ascii="Times New Roman" w:hAnsi="Times New Roman" w:cs="Times New Roman"/>
          <w:sz w:val="28"/>
          <w:szCs w:val="28"/>
        </w:rPr>
        <w:lastRenderedPageBreak/>
        <w:t>воспитатели, музыкальный руководитель, согласую ее содержание с тематикой коррекционно-развивающей работы, проводимой учителем-дефектологом и учителем-логопедом. Активными участниками образовательного процесса в области "Художественно-эстетическое развитие" являются родители (законные представители) обучающихся, а также все остальные специалисты, работающие с детьми с НОДА.</w:t>
      </w:r>
    </w:p>
    <w:p w14:paraId="12CFDFA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работы по художественно-эстетическому воспитанию и организации изобразительной деятельности обучающихся с НОДА в среднем дошкольном возрасте являются занятия, в ходе которых у обучающихся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компенсирующие недостатки тонкой и общей моторики. На занятиях создаются условия для максимально возможной самостоятельной деятельности обучающихся, исходя из особенностей их двигательного развития.</w:t>
      </w:r>
    </w:p>
    <w:p w14:paraId="4BC2BAF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обучающихся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14:paraId="088A83C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обучения изобразительная деятельность должна стать основой, интегрирующей перцептивное и эстетико-образное видение обучающихся, максимально стимулирующей развитие их моторики и речи.</w:t>
      </w:r>
    </w:p>
    <w:p w14:paraId="44EDFCB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изобразительной деятельности осуществляет воспитатель по подгруппам (пять-шесть человек) в ходе специально организованных занятий и в свободное время. В каждой группе необходимо создать условия для изобразительной деятельности обучающихся (самостоятельной или совместной со педагогическим работником).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w:t>
      </w:r>
    </w:p>
    <w:p w14:paraId="79043A9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вводится сюжетное рисование.</w:t>
      </w:r>
    </w:p>
    <w:p w14:paraId="32488B5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направления "Музыка" обучающихся учат эмоционально, адекватно воспринимать разную музыку, развивают слуховое внимание и сосредоточение, музыкальный слух (</w:t>
      </w:r>
      <w:proofErr w:type="spellStart"/>
      <w:r w:rsidRPr="00AA0ABC">
        <w:rPr>
          <w:rFonts w:ascii="Times New Roman" w:hAnsi="Times New Roman" w:cs="Times New Roman"/>
          <w:sz w:val="28"/>
          <w:szCs w:val="28"/>
        </w:rPr>
        <w:t>звуковысотный</w:t>
      </w:r>
      <w:proofErr w:type="spellEnd"/>
      <w:r w:rsidRPr="00AA0ABC">
        <w:rPr>
          <w:rFonts w:ascii="Times New Roman" w:hAnsi="Times New Roman" w:cs="Times New Roman"/>
          <w:sz w:val="28"/>
          <w:szCs w:val="28"/>
        </w:rPr>
        <w:t>, ритмический, динамический, тембровый), привлекают их к участию в различных видах музыкальной деятельности (пение, танцы, музыкально-</w:t>
      </w:r>
      <w:r w:rsidRPr="00AA0ABC">
        <w:rPr>
          <w:rFonts w:ascii="Times New Roman" w:hAnsi="Times New Roman" w:cs="Times New Roman"/>
          <w:sz w:val="28"/>
          <w:szCs w:val="28"/>
        </w:rPr>
        <w:lastRenderedPageBreak/>
        <w:t>дидактические и хороводные игры, игры на детских музыкальных инструментах). Обучающиеся учатся распознавать настроение музыки, характер (движение, состояние природы)</w:t>
      </w:r>
    </w:p>
    <w:p w14:paraId="24169CB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Музыкальные занятия проводят совместно музыкальный руководитель и воспитатель. При необходимости в этих занятиях может принимать участие учитель-дефектолог. Элементы музыкально-ритмических занятий используются на групповых и индивидуальных коррекционных занятиях с детьми.</w:t>
      </w:r>
    </w:p>
    <w:p w14:paraId="1287DC79" w14:textId="0BE26F7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.3.4.3. Основное содержание образовательной деятельности с детьми старшего дошкольного возраста.</w:t>
      </w:r>
    </w:p>
    <w:p w14:paraId="0121D15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организации работы с детьми в этот период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на проявления детьми самостоятельности и творчества.</w:t>
      </w:r>
    </w:p>
    <w:p w14:paraId="0967F59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Изобразительная деятельность обучающихся в старшем дошкольном возрасте предполагает решение изобразительных задач (нарисовать, слепить, сделать аппликацию) и может включать отдельные игровые ситуации.</w:t>
      </w:r>
    </w:p>
    <w:p w14:paraId="744510D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развития изобразительных умений и навыков большое значение имеет коллективная деятельность обучающихся,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обучающихся и иллюстраций к сказкам; выполнение коллективных картин.</w:t>
      </w:r>
    </w:p>
    <w:p w14:paraId="18A4314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Все больше внимания уделяется развитию самостоятельности обучающихся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w:t>
      </w:r>
    </w:p>
    <w:p w14:paraId="6E0279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Тематика занятий и образовательных ситуаций отражает собственный эмоциональный, межличностный, игровой и познавательный опыт обучающихся. Руководство изобразительной деятельностью со стороны педагогического работника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в том числе использование мультимедийных средств.</w:t>
      </w:r>
    </w:p>
    <w:p w14:paraId="7004E3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раздела "Музыка" направлена на обогащение музыкальных впечатлений обучающихся, совершенствование их певческих, танцевальных навыков и умений.</w:t>
      </w:r>
    </w:p>
    <w:p w14:paraId="0688890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Продолжается работа по формированию представлений о творчестве </w:t>
      </w:r>
      <w:r w:rsidRPr="00AA0ABC">
        <w:rPr>
          <w:rFonts w:ascii="Times New Roman" w:hAnsi="Times New Roman" w:cs="Times New Roman"/>
          <w:sz w:val="28"/>
          <w:szCs w:val="28"/>
        </w:rPr>
        <w:lastRenderedPageBreak/>
        <w:t>композиторов, о музыкальных инструментах, об элементарных музыкальных формах. В этом возрасте обучающиеся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Обучающиеся понимают, что характер музыки определяется средствами музыкальной выразительности.</w:t>
      </w:r>
    </w:p>
    <w:p w14:paraId="3EFE8B4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в музыкальном развитии дошкольников с НОДА уделяется умению рассказывать, рассуждать о музыке адекватно характеру музыкального образа.</w:t>
      </w:r>
    </w:p>
    <w:p w14:paraId="46319DD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музыкальный руководитель, воспитатели и другие специалисты продолжают развивать у обучающихся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педагогических работников. Музыкальные игрушки, детские музыкальные 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14:paraId="7881681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Большое значение для развития слухового восприятия обучающихся (восприятия звуков различной громкости и высоты), развития </w:t>
      </w:r>
      <w:proofErr w:type="spellStart"/>
      <w:r w:rsidRPr="00AA0ABC">
        <w:rPr>
          <w:rFonts w:ascii="Times New Roman" w:hAnsi="Times New Roman" w:cs="Times New Roman"/>
          <w:sz w:val="28"/>
          <w:szCs w:val="28"/>
        </w:rPr>
        <w:t>общеречевых</w:t>
      </w:r>
      <w:proofErr w:type="spellEnd"/>
      <w:r w:rsidRPr="00AA0ABC">
        <w:rPr>
          <w:rFonts w:ascii="Times New Roman" w:hAnsi="Times New Roman" w:cs="Times New Roman"/>
          <w:sz w:val="28"/>
          <w:szCs w:val="28"/>
        </w:rPr>
        <w:t xml:space="preserve"> умений и навыков (дыхательных, голосовых, артикуляторных) имеет взаимодействие учителя-дефектолога, музыкального руководителя и воспитателей.</w:t>
      </w:r>
    </w:p>
    <w:p w14:paraId="17844262" w14:textId="4954C3A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 В области физического развития ребенка основными задачами образовательной деятельности являются создание условий для:</w:t>
      </w:r>
    </w:p>
    <w:p w14:paraId="47F36A4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становления у обучающихся ценностей здорового образа жизни;</w:t>
      </w:r>
    </w:p>
    <w:p w14:paraId="6040832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представлений о своем теле и своих физических возможностях;</w:t>
      </w:r>
    </w:p>
    <w:p w14:paraId="25F5325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приобретения двигательного опыта и совершенствования двигательной активности;</w:t>
      </w:r>
    </w:p>
    <w:p w14:paraId="4A98D0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коррекции недостатков общей и тонкой моторики;</w:t>
      </w:r>
    </w:p>
    <w:p w14:paraId="638A68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4FE9D00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становления у обучающихся ценностей здорового образа жизни.</w:t>
      </w:r>
    </w:p>
    <w:p w14:paraId="57DF7A6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Педагогические работники способствуют формированию полезных навыков и привычек, </w:t>
      </w:r>
      <w:r w:rsidRPr="00AA0ABC">
        <w:rPr>
          <w:rFonts w:ascii="Times New Roman" w:hAnsi="Times New Roman" w:cs="Times New Roman"/>
          <w:sz w:val="28"/>
          <w:szCs w:val="28"/>
        </w:rPr>
        <w:lastRenderedPageBreak/>
        <w:t>нацеленных на поддержание собственного здоровья, в том числе формированию гигиенических навыков. Создают возможности для активного участия обучающихся в оздоровительных мероприятиях.</w:t>
      </w:r>
    </w:p>
    <w:p w14:paraId="3366DE8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w:t>
      </w:r>
    </w:p>
    <w:p w14:paraId="0C732A6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уделяют специальное внимание развитию у ребенка представлений о своем теле, произвольности действий и движений ребенка.</w:t>
      </w:r>
    </w:p>
    <w:p w14:paraId="392F3B1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удовлетворения естественной потребности обучающихся в движении педагогические работники организуют пространственную среду с соответствующим оборудованием как внутри помещения, так и на внешней территории подвижные игры (как свободные, так и по правилам), занятия, которые способствуют получению детьми положительных эмоций от двигательной активности.</w:t>
      </w:r>
    </w:p>
    <w:p w14:paraId="63FBA51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направленные на коррекцию недостатков двигательной сферы, крупной и мелкой моторики обеих рук, а также правильного не наносящего ущерба организму выполнения основных движений.</w:t>
      </w:r>
    </w:p>
    <w:p w14:paraId="47FA6B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заниматься разными видами двигательной активности с учетом возможностей обучающихся и рекомендации врача.</w:t>
      </w:r>
    </w:p>
    <w:p w14:paraId="6CEACFC8" w14:textId="5D4504B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.3.5.1. Основное содержание образовательной деятельности с детьми младшего дошкольного возраста.</w:t>
      </w:r>
    </w:p>
    <w:p w14:paraId="07320C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обучающихся с НОДА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(занятие физкультурой, лечебной физкультурой, утренняя зарядка, бодрящая зарядка после дневного сна, подвижные игры, физкультурные упражнения, динамические паузы,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14:paraId="261ABE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6B11ABF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физическая культура;</w:t>
      </w:r>
    </w:p>
    <w:p w14:paraId="1FFE262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здоровом образе жизни и гигиене.</w:t>
      </w:r>
    </w:p>
    <w:p w14:paraId="740970E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образовательной области "Физическое развитие" проводят воспитатели, инструктор по физической культуре, согласовывая её содержание с медицинскими работниками. Желательно, чтобы инструктор имел образование или переподготовку по направлению "Адаптивная физическая культура". Активными участниками образовательного процесса в области "Физическое развитие" должны стать родители (законные представители) обучающихся, все остальные специалисты, работающие с детьми.</w:t>
      </w:r>
    </w:p>
    <w:p w14:paraId="293DB24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по физическому развитию обучающихся с НОДА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обучающихся представлений о здоровом образе жизни, приобщение их к физической культуре.</w:t>
      </w:r>
    </w:p>
    <w:p w14:paraId="3EEE00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решаются: 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обучающихся с педагогическим работником по формированию культурно-гигиенических навыков и навыков самообслуживания; на музыкальных занятиях (музыкально-дидактических, в имитационных играх, играх с воображаемыми объектами, при выполнении музыкально-ритмических движений); 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ходе непосредственно образовательной деятельности, направленной на правильное восприятие и воспроизведение выразительных движений для понимания смысла ситуаций, характеров персонажей, их эмоциональных состояний; в индивидуальной коррекционной, в том числе логопедической, работе с детьми с НОДА.</w:t>
      </w:r>
    </w:p>
    <w:p w14:paraId="4B83CE0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и содержание образовательной области "Физическое развитие"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14:paraId="1A83D94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Образовательная область "Физическое развитие" является основой, </w:t>
      </w:r>
      <w:r w:rsidRPr="00AA0ABC">
        <w:rPr>
          <w:rFonts w:ascii="Times New Roman" w:hAnsi="Times New Roman" w:cs="Times New Roman"/>
          <w:sz w:val="28"/>
          <w:szCs w:val="28"/>
        </w:rPr>
        <w:lastRenderedPageBreak/>
        <w:t>интегрирующей сенсорно-перцептивного и моторно-двигательного развития обучающихся.</w:t>
      </w:r>
    </w:p>
    <w:p w14:paraId="4F345B5A" w14:textId="03A0603A"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.3.5.2. Основное содержание образовательной деятельности с детьми среднего дошкольного возраста.</w:t>
      </w:r>
    </w:p>
    <w:p w14:paraId="26A179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с детьми с НОДА среднего дошкольного возраста также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(см. описание деятельности в младшем дошкольном возрасте).</w:t>
      </w:r>
    </w:p>
    <w:p w14:paraId="1BC367C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3271452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физическая культура;</w:t>
      </w:r>
    </w:p>
    <w:p w14:paraId="3E7635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здоровом образе жизни и гигиене.</w:t>
      </w:r>
    </w:p>
    <w:p w14:paraId="57F3C96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образовательной области проводят воспитатели, инструктор по физической культуре, согласовывая ее содержание с медицинскими работниками, с инструктором по адаптивной физической культуре. Активными участниками образовательного процесса должны стать родители (законные представители), а также все педагогические работники, работающие с детьми.</w:t>
      </w:r>
    </w:p>
    <w:p w14:paraId="3E839BC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образовательной области предполагает решение развивающих, коррекционных и оздоровительных задач, воспитание у обучающихся представлений о здоровом образе жизни, приобщение их к физической культуре.</w:t>
      </w:r>
    </w:p>
    <w:p w14:paraId="59FB6C0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и содержание образовательной области "Физическое развитие"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14:paraId="1D6BD00A" w14:textId="7D59CE3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.3.5.3. Основное содержание образовательной деятельности с детьми старшего дошкольного возраста.</w:t>
      </w:r>
    </w:p>
    <w:p w14:paraId="4C18C96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физического воспитания обучающихся с НОДА старшего дошкольного возраста большое значение приобретает формирование у обучающихся осознанного понимания необходимости здорового образа жизни, интереса и стремления к двигательной активности, желания участвовать в подвижных и спортивных играх с другими детьми и самим организовывать их.</w:t>
      </w:r>
    </w:p>
    <w:p w14:paraId="6DF34FF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 занятиях физкультурой реализуются принципы ее адаптивности, концентричности в выборе содержания работы. Этот принцип обеспечивает непрерывность, преемственность и повторность в обучении. Очень важно при подборе упражнений учитывать характер двигательных патологий и </w:t>
      </w:r>
      <w:r w:rsidRPr="00AA0ABC">
        <w:rPr>
          <w:rFonts w:ascii="Times New Roman" w:hAnsi="Times New Roman" w:cs="Times New Roman"/>
          <w:sz w:val="28"/>
          <w:szCs w:val="28"/>
        </w:rPr>
        <w:lastRenderedPageBreak/>
        <w:t>опираться на рекомендации врача, которые должны включать не только показания к тем или иным видам упражнений, но и противопоказания, а также рекомендации о характере двигательных нагрузок.</w:t>
      </w:r>
    </w:p>
    <w:p w14:paraId="2A5028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14:paraId="60353C4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продолжается развитие физических качеств обучающихся: объема движений, силы, ловкости, выносливости, гибкости, координации движений. Потребность в ежедневной осознанной двигательной деятельности формируется у обучающихся в различные режимные моменты: на утренней гимнастике, на прогулках, в самостоятельной деятельности, во время спортивных досугов.</w:t>
      </w:r>
    </w:p>
    <w:p w14:paraId="7555676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воспитание связано с развитием музыкально-ритмических движений, с занятиями ритмикой, подвижными играми.</w:t>
      </w:r>
    </w:p>
    <w:p w14:paraId="686D83F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коррекционно-развивающей работы по физическому развитию дошкольников с НОДА остаются специально организованные занятия, утренняя гимнастика. Кроме этого, проводятся лечебная физкультура, массаж, различные виды гимнастик, закаливающие процедуры, подвижные игры, игры со спортивными элементами, спортивные досуги, спортивные праздники и развлечения. При наличии бассейна обучающихся обучают плаванию, организуя в бассейне спортивные праздники и другие спортивные мероприятия.</w:t>
      </w:r>
    </w:p>
    <w:p w14:paraId="4C6C33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Продолжается работа -по формированию двигательной активности, организованности, самостоятельности, инициативы. Во время игр и упражнений обучающиеся учатся соблюдать правила, участвуют в подготовке и уборке места проведения занятий. Педагогические работники привлекают обучающихся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w:t>
      </w:r>
    </w:p>
    <w:p w14:paraId="6DF6477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возрастной период в занятия с детьми с НОДА вводятся различные импровизационные задания, способствующие развитию двигательной креативности обучающихся. Обучающиеся под руководством педагогических работников осваивают элементы аутотренинга.</w:t>
      </w:r>
    </w:p>
    <w:p w14:paraId="1C212C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образовательной области "Физическое развитие", направленное на становление представлений обучающихся о ценностях здорового образа жизни, овладение его элементарными нормами и правилами. </w:t>
      </w:r>
      <w:r w:rsidRPr="00AA0ABC">
        <w:rPr>
          <w:rFonts w:ascii="Times New Roman" w:hAnsi="Times New Roman" w:cs="Times New Roman"/>
          <w:sz w:val="28"/>
          <w:szCs w:val="28"/>
        </w:rPr>
        <w:lastRenderedPageBreak/>
        <w:t>Реализуется в разных формах организации работы, прежде всего, в ходе осуществления режимных моментов, самостоятельной деятельности обучающихся при незначительной помощи педагогических работников.</w:t>
      </w:r>
    </w:p>
    <w:p w14:paraId="3FC261B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умения и навыки обучающихся с НОДА формируются последовательно-параллельно, расширяясь и уточняясь. Формы и методы работы, многократно повторяясь, предполагают использование различного реального и игрового оборудования, адаптированного к двигательным возможностям обучающихся.</w:t>
      </w:r>
    </w:p>
    <w:p w14:paraId="1F2B7E0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организации работы с детьми активно используется время, предусмотренное для их самостоятельной деятельности. Важно вовлекать обучающихся с НОДА в различные игры-экспериментирования, викторины, игры-этюды, жестовые игры, предлагать им иллюстративный и аудиальный материал, связанный с личной гигиеной, режимом дня, здоровым образом жизни.</w:t>
      </w:r>
    </w:p>
    <w:p w14:paraId="628D9B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педагогические работники разнообразят условия для формирования у обучающихся правильных гигиенических навыков, организуя для этого соответствующую безопасную, привлекательную для обучающихся, современную, эстетичную бытовую среду. Обучающихся стимулируют к самостоятельному выражению своих витальных потребностей, к осуществлению процессов личной гигиены, их правильной организации (умывание, мытье рук, уход за своим внешним видом, использование носового платка, салфетки, столовых приборов, уход за полостью рта, соблюдение режима дня, уход за вещами и игрушками).</w:t>
      </w:r>
    </w:p>
    <w:p w14:paraId="6D98D40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этот период является значимым расширение и уточнение представлений обучающихся с НОДА о человеке (себе, других детях, педагогическом работнике, родителях (законных представителях), об особенностях внешнего вида здорового и заболевшего человека, об особенностях своего здоровья. Педагогические работники продолжают знакомить обучающихся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обучающиеся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обучающихся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обучающиеся усвоили речевые образцы того, как надо звать педагогического </w:t>
      </w:r>
      <w:r w:rsidRPr="00AA0ABC">
        <w:rPr>
          <w:rFonts w:ascii="Times New Roman" w:hAnsi="Times New Roman" w:cs="Times New Roman"/>
          <w:sz w:val="28"/>
          <w:szCs w:val="28"/>
        </w:rPr>
        <w:lastRenderedPageBreak/>
        <w:t>работника на помощь в обстоятельствах нездоровья.</w:t>
      </w:r>
    </w:p>
    <w:p w14:paraId="1B0A9DC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к работе с детьми следует привлекать семьи обучающихся, акцентируя внимание родителей (законных представителей) на активном стимулировании проявления желаний и потребностей обучающихся. Решение задач экологического воспитания обучающихся становится интегрирующей основой целостного развития обучающихся.</w:t>
      </w:r>
    </w:p>
    <w:p w14:paraId="1ADA5034" w14:textId="227EBCEB"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2012BC" w:rsidRPr="00AA0ABC">
        <w:rPr>
          <w:rFonts w:ascii="Times New Roman" w:hAnsi="Times New Roman" w:cs="Times New Roman"/>
          <w:sz w:val="28"/>
          <w:szCs w:val="28"/>
        </w:rPr>
        <w:t>. Взаимодействие педагогических работников с детьми:</w:t>
      </w:r>
    </w:p>
    <w:p w14:paraId="4443893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DF326B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взаимодействия с педагогическим работником;</w:t>
      </w:r>
    </w:p>
    <w:p w14:paraId="2422303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взаимодействия с другими детьми;</w:t>
      </w:r>
    </w:p>
    <w:p w14:paraId="4EA0D57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система отношений ребенка к миру, к другим людям, к себе самому.</w:t>
      </w:r>
    </w:p>
    <w:p w14:paraId="0B294E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4AC7C1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C5684C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4E3041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w:t>
      </w:r>
      <w:r w:rsidRPr="00AA0ABC">
        <w:rPr>
          <w:rFonts w:ascii="Times New Roman" w:hAnsi="Times New Roman" w:cs="Times New Roman"/>
          <w:sz w:val="28"/>
          <w:szCs w:val="28"/>
        </w:rPr>
        <w:lastRenderedPageBreak/>
        <w:t>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2C4AAD9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47F16B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13BB55D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14D9A64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7CCBAA1B" w14:textId="280F6489" w:rsidR="002012BC"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2012BC" w:rsidRPr="00AA0ABC">
        <w:rPr>
          <w:rFonts w:ascii="Times New Roman" w:hAnsi="Times New Roman" w:cs="Times New Roman"/>
          <w:sz w:val="28"/>
          <w:szCs w:val="28"/>
        </w:rPr>
        <w:t xml:space="preserve">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2C49CB3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606BFB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39. Взаимодействие педагогического коллектива с родителями (законными представителями) обучающихся.</w:t>
      </w:r>
    </w:p>
    <w:p w14:paraId="6BF4F60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AA0ABC">
        <w:rPr>
          <w:rFonts w:ascii="Times New Roman" w:hAnsi="Times New Roman" w:cs="Times New Roman"/>
          <w:sz w:val="28"/>
          <w:szCs w:val="28"/>
        </w:rPr>
        <w:t>коррекционно</w:t>
      </w:r>
      <w:proofErr w:type="spellEnd"/>
      <w:r w:rsidRPr="00AA0ABC">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1B1C314B" w14:textId="4D0A4E5B"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2012BC" w:rsidRPr="00AA0ABC">
        <w:rPr>
          <w:rFonts w:ascii="Times New Roman" w:hAnsi="Times New Roman" w:cs="Times New Roman"/>
          <w:sz w:val="28"/>
          <w:szCs w:val="28"/>
        </w:rPr>
        <w:t>.</w:t>
      </w:r>
      <w:r>
        <w:rPr>
          <w:rFonts w:ascii="Times New Roman" w:hAnsi="Times New Roman" w:cs="Times New Roman"/>
          <w:sz w:val="28"/>
          <w:szCs w:val="28"/>
        </w:rPr>
        <w:t>1</w:t>
      </w:r>
      <w:r w:rsidR="002012BC" w:rsidRPr="00AA0ABC">
        <w:rPr>
          <w:rFonts w:ascii="Times New Roman" w:hAnsi="Times New Roman" w:cs="Times New Roman"/>
          <w:sz w:val="28"/>
          <w:szCs w:val="28"/>
        </w:rPr>
        <w:t>. Особенности взаимодействия педагогического коллектива с семьями дошкольников с НОДА:</w:t>
      </w:r>
    </w:p>
    <w:p w14:paraId="239BD92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Рекомендации по физическому развитию обучающихся и организации ортопедического режима дома. Консультируя родителей (законных представителей) в этом направлении, следует акцентировать их внимание на то, что физическое воспитание - важнейшая составляющая в системе обучения, воспитания и лечения обучающихся с нарушениями опорно-двигательного аппарата. При этом для обучающихся с двигательной патологией особое значение приобретает ранняя стимуляция развития основных двигательных навыков. Если специальные занятия будут начаты в ранние сроки жизни ребенка, то возможна определенная компенсация и предупреждение формирования патологических двигательных стереотипов. Необходимо активное взаимодействие родителей (законных представителей) со специалистами, осуществляющими коррекцию двигательной сферы ребенка (массажистом, инструктором ЛФК).</w:t>
      </w:r>
    </w:p>
    <w:p w14:paraId="2CE6448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консультации для родителей (законных представителей) необходимо рекомендовать:</w:t>
      </w:r>
    </w:p>
    <w:p w14:paraId="18E07C1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комплекс мероприятий по стимуляции двигательного развития ребенка в домашних условиях.</w:t>
      </w:r>
    </w:p>
    <w:p w14:paraId="770622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адаптация домашних условий к двигательным возможностям ребенка, (как сделать тренажеры и специальные приспособления для стимуляции развития двигательных навыков и облегчения передвижения ребенка).</w:t>
      </w:r>
    </w:p>
    <w:p w14:paraId="41638AC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контроль родителей (законных представителей) за положением ребенка в пространстве (контролировать положение его головки, обучать разгибанию верхней части туловища).</w:t>
      </w:r>
    </w:p>
    <w:p w14:paraId="22D01D1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2. В период от одного года до трех лет у обучающихся с нормальным развитием формируются представления о конкретных предметах и их универсальном предназначении. У ребенка с двигательной патологией эти навыки в естественном ритме и с необходимым качеством не возникают. В силу первичности двигательных нарушений и огромного значения тонких движений пальцев рук для дальнейшего развития ребенка, следует включать в занятия и развитие мелкой моторики, функции осязания и умения узнавать предметы на ощупь. Осязательная функция имеет большое значение для развития познавательных возможностей обучающихся. Ее недостаточность приводит к тому, что у ребенка задерживается формирование целостного представления о предметах. Для преодоления подобных нарушений следует учить ребенка узнавать наощупь различные по величине и по форме предметы, определять фактуру материала на ощупь (наждачная бумага, ткань, мех), различать поверхность предметов (гладкий - шероховатый, ровный - неровный, колючий - мягкий), выбирать предмет на ощупь по речевой инструкции (игра "Чудесный мешочек"), определять его температуру (горячий - холодный). Занимаясь с ребенком лепкой или рисованием, следует воспроизводить тот предмет, образ которого формировался на основе тактильно-двигательного восприятия.</w:t>
      </w:r>
    </w:p>
    <w:p w14:paraId="24F977B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Одной из проблем, которыми страдают обучающиеся с НОДА, является нарушение праксиса позы. Ребенок испытывает трудности при захвате предмета рукой. В этом случае, необходимо с помощью совместных действий, путем наложения своей руки на руку ребенка можно постепенно научить его элементарным предметным действиям (с игрушкой, карандашом, фломастером, ложкой). При этом необходимо постоянно подбадривать ребенка и внушать ему надежду на успех. На конкретных примерах показать, как нужно учить ребенка удерживать в руке предмет и как узнавать его на ощупь. Для этого нужно использовать различные по форме игрушки (шарик, кубик, яичко от киндер-сюрприза, свисток), размер, которых не должен превышать величину ладошки ребенка. Ребенка нужно учить произвольно, брать и опускать предметы, перекладывать их из руки в руку, класть на место. Его также нужно обучить ощупывать свои руки, ноги, другие части тела, игрушки.</w:t>
      </w:r>
    </w:p>
    <w:p w14:paraId="1172785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родители (законные представители) должны постоянно развивать у обучающихся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w:t>
      </w:r>
    </w:p>
    <w:p w14:paraId="6F7F07F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5. 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14:paraId="7761FD6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Родители (законные представители) также должны быть знакомы с приемами массажа и нормализации тонуса мышц. Более подробные рекомендации по формированию у ребенка двигательных навыков родители (законные представители) могут получить у инструктора по ЛФК и в специальной литературе.</w:t>
      </w:r>
    </w:p>
    <w:p w14:paraId="054239F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также развивать у обучающихся согласованность движений руки и глаза, проводить специальные занятия по развитию плавных движений глазных яблок с целью формирования целостного восприятия предметов.</w:t>
      </w:r>
    </w:p>
    <w:p w14:paraId="58B5CC4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Речь является важнейшим психическим процессом, который обеспечивает любому ребенку взаимодействие с социальным миром, возможность осмыслить себя и свои действия, выразить свои переживания другим людям. С первых дней жизни родители (законные представители) должны инициировать речевые вокализации ребенка. Родителям (законным представителям) необходимо постоянно стремиться к речевому контакту с ребенком, то есть постоянно разговаривать с ним, проговаривая все, что она делает с ребенком, или они с ребенком делают совместно. Известно, что чем раньше организована логопедическая помощь, тем большего эффекта в развитии речи ребенка можно ожидать. Родители (законные представители) должны внимательно слушать рекомендации учителя-логопеда и неукоснительно их соблюдать. Специалист должен объяснить родителям (законным представителям), что средства речи могут быть сформированы у ребенка лишь в результате длительного процесса развития и автоматизации речевых навыков, то есть длительных тренировок и повторов заданий, которые дает учитель-логопед.</w:t>
      </w:r>
    </w:p>
    <w:p w14:paraId="516BD2E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Родители (законные представители) должны быть проинформированы и о речевом режиме дома. Они должны знать о том, что:</w:t>
      </w:r>
    </w:p>
    <w:p w14:paraId="3086F0D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речь педагогических работников по своему содержанию должна соответствовать возможностям понимания ребенка;</w:t>
      </w:r>
    </w:p>
    <w:p w14:paraId="43D12FE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речь педагогического работника должна быть медленной, внятной, достаточно громкой (но не очень) и выразительной.</w:t>
      </w:r>
    </w:p>
    <w:p w14:paraId="4B28AB8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Родители (законные представители) должны обучать ребенка </w:t>
      </w:r>
      <w:r w:rsidRPr="00AA0ABC">
        <w:rPr>
          <w:rFonts w:ascii="Times New Roman" w:hAnsi="Times New Roman" w:cs="Times New Roman"/>
          <w:sz w:val="28"/>
          <w:szCs w:val="28"/>
        </w:rPr>
        <w:lastRenderedPageBreak/>
        <w:t xml:space="preserve">реагировать на слюнотечение и справляться с этой трудностью. Они должны все время инициировать ребенка к воспроизведению речевых звуков, </w:t>
      </w:r>
      <w:proofErr w:type="spellStart"/>
      <w:r w:rsidRPr="00AA0ABC">
        <w:rPr>
          <w:rFonts w:ascii="Times New Roman" w:hAnsi="Times New Roman" w:cs="Times New Roman"/>
          <w:sz w:val="28"/>
          <w:szCs w:val="28"/>
        </w:rPr>
        <w:t>лепетной</w:t>
      </w:r>
      <w:proofErr w:type="spellEnd"/>
      <w:r w:rsidRPr="00AA0ABC">
        <w:rPr>
          <w:rFonts w:ascii="Times New Roman" w:hAnsi="Times New Roman" w:cs="Times New Roman"/>
          <w:sz w:val="28"/>
          <w:szCs w:val="28"/>
        </w:rPr>
        <w:t xml:space="preserve"> речи, абрисов слов, простых, пусть и с нарушениями грамматики, предложений. Родители (законные представители) должны постоянно формировать у ребенка мотивацию на речевой контакт.</w:t>
      </w:r>
    </w:p>
    <w:p w14:paraId="724953B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Формирование навыков самообслуживания имеет колоссальное значение для развития обучающихся с НОДА. Первое, к чему должны стремиться родители (законные представители) младших дошкольников, это развитие у ребенка чувства неприязни и брезгливости к дискомфортным состояниям: длительному пребыванию мокрым в кроватке без сообщения криком об этом; неаккуратному приему пищи или пачканию одежды при слюнотечении или исправлении физиологических потребностей. Родители (законные представители) должны постоянно формировать у обучающихся потребность к самостоятельному обслуживанию себя. Мотивация к осуществлению самостоятельных действий должна формироваться у обучающихся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 Ребенка нужно научить самостоятельному приему пищи, умению брать ложку, самостоятельно есть, держать кружку и пить из нее. В том случае, если двигательные возможности ребенка не позволяют удерживать столовые приборы в нужном положении, родители (законные представители) должны знать, что можно пользоваться специально изготовленными приборами или самим приспособить эти предметы к возможностям ребенка. Чтобы ложка, вилка или карандаш, ручка не вываливались из рук ребенка, пользуются приемом утяжеления. Надевают специальные насадки, чаще резиновые груши, утяжеленные маленькими металлическими шариками.</w:t>
      </w:r>
    </w:p>
    <w:p w14:paraId="021DDFD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К старшему дошкольному возрасту, ребенок должен уметь самостоятельно одеваться (отдельные виды одежды могут быть специально для этого приспособлены) и владеть санитарно-гигиеническими навыками. Часто для облегчения трудностей, возникающих при застегивании или расстегивании одежды, пользуются застежками-липучками.</w:t>
      </w:r>
    </w:p>
    <w:p w14:paraId="3B24B724" w14:textId="2B3FE61C"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2012BC" w:rsidRPr="00AA0ABC">
        <w:rPr>
          <w:rFonts w:ascii="Times New Roman" w:hAnsi="Times New Roman" w:cs="Times New Roman"/>
          <w:sz w:val="28"/>
          <w:szCs w:val="28"/>
        </w:rPr>
        <w:t>. Программа коррекционно-развивающей работы с детьми с НОДА.</w:t>
      </w:r>
    </w:p>
    <w:p w14:paraId="0A92A71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Коррекционная работа организуется в рамках ведущей деятельности. Поэтому при коррекционно-педагогических мероприятиях стимулируется ведущий для данного возраста вид деятельности: в младенческом возрасте - эмоциональное общение со педагогическим работником; в раннем возрасте - предметная деятельность; в дошкольном возрасте - игровая деятельность.</w:t>
      </w:r>
    </w:p>
    <w:p w14:paraId="3721BE8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Важно развитие скоординированной системы межанализаторных </w:t>
      </w:r>
      <w:r w:rsidRPr="00AA0ABC">
        <w:rPr>
          <w:rFonts w:ascii="Times New Roman" w:hAnsi="Times New Roman" w:cs="Times New Roman"/>
          <w:sz w:val="28"/>
          <w:szCs w:val="28"/>
        </w:rPr>
        <w:lastRenderedPageBreak/>
        <w:t>связей, опора на все анализаторы с обязательным включением двигательно-кинестетического анализатора. Желательно опираться одновременно на несколько анализаторов (зрительный и тактильный, тактильный и слуховой).</w:t>
      </w:r>
    </w:p>
    <w:p w14:paraId="249632D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гибкое сочетание различных видов и форм коррекционно-педагогической работы (индивидуальных, подгрупповых и фронтальных).</w:t>
      </w:r>
    </w:p>
    <w:p w14:paraId="3128D2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Тесное взаимодействие с родителям (законным представителям) и всем окружением ребенка является залогом эффективности коррекционно-педагогической работы. В силу огромной роли семьи в процессах становления личности ребенка необходима такая организация среды (быта, досуга, воспитания), которая могла бы максимальным образом стимулировать это развитие, сглаживать негативное влияние заболевания на психическое состояние ребенка.</w:t>
      </w:r>
    </w:p>
    <w:p w14:paraId="06187AF0" w14:textId="321D4C7D"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2012BC" w:rsidRPr="00AA0ABC">
        <w:rPr>
          <w:rFonts w:ascii="Times New Roman" w:hAnsi="Times New Roman" w:cs="Times New Roman"/>
          <w:sz w:val="28"/>
          <w:szCs w:val="28"/>
        </w:rPr>
        <w:t>.1. Основными направлениями коррекционно-педагогической работы в раннем возрасте являются:</w:t>
      </w:r>
    </w:p>
    <w:p w14:paraId="74310E0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предметной деятельности (использование предметов по их функциональному назначению), способности произвольно включаться в деятельность;</w:t>
      </w:r>
    </w:p>
    <w:p w14:paraId="18F4B96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наглядно-действенного мышления, произвольного, устойчивого внимания;</w:t>
      </w:r>
    </w:p>
    <w:p w14:paraId="7F7A67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речевого и предметно-практического общения с окружающими (развитие понимания обращенной речи, активизация собственной речевой активности; формирование всех форм неречевой коммуникации - мимики, жеста и интонации);</w:t>
      </w:r>
    </w:p>
    <w:p w14:paraId="15D369B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знаний и представлений об окружающем (с обобщающей функцией слова);</w:t>
      </w:r>
    </w:p>
    <w:p w14:paraId="6A8AFD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стимуляция сенсорной активности (зрительного, слухового, кинестетического восприятия);</w:t>
      </w:r>
    </w:p>
    <w:p w14:paraId="7119B8D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функциональных возможностей кистей и пальцев рук;</w:t>
      </w:r>
    </w:p>
    <w:p w14:paraId="02D47B3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зрительно-моторной координации,</w:t>
      </w:r>
    </w:p>
    <w:p w14:paraId="2C8739C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навыков опрятности и самообслуживания.</w:t>
      </w:r>
    </w:p>
    <w:p w14:paraId="5AC16B5A" w14:textId="290C329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4.2. Основными направлениями коррекционной работы в дошкольном возрасте являются:</w:t>
      </w:r>
    </w:p>
    <w:p w14:paraId="4940528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двигательной деятельности (общей моторики и функциональных возможностей кистей и пальцев рук);</w:t>
      </w:r>
    </w:p>
    <w:p w14:paraId="43AB08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навыков самообслуживания и гигиены;</w:t>
      </w:r>
    </w:p>
    <w:p w14:paraId="136DCE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игровой деятельности;</w:t>
      </w:r>
    </w:p>
    <w:p w14:paraId="76898DB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конструирования и изобразительной деятельности;</w:t>
      </w:r>
    </w:p>
    <w:p w14:paraId="160FB65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всех сторон речи и коррекция речевых нарушений;</w:t>
      </w:r>
    </w:p>
    <w:p w14:paraId="73D345C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расширение запаса знаний и представлений об окружающем;</w:t>
      </w:r>
    </w:p>
    <w:p w14:paraId="0B28CE2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развитие сенсорных функций;</w:t>
      </w:r>
    </w:p>
    <w:p w14:paraId="377915D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пространственных и временных представлений, коррекция их нарушений.</w:t>
      </w:r>
    </w:p>
    <w:p w14:paraId="3B46CB7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математических представлений;</w:t>
      </w:r>
    </w:p>
    <w:p w14:paraId="25F96F1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подготовка к школе.</w:t>
      </w:r>
    </w:p>
    <w:p w14:paraId="6D26FE9F" w14:textId="53FDF39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 Развитие двигательной деятельности (общей моторики и функциональных возможностей кистей и пальцев рук).</w:t>
      </w:r>
    </w:p>
    <w:p w14:paraId="0C0307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значение имеет ранняя стимуляция развития основных двигательных навыков.</w:t>
      </w:r>
    </w:p>
    <w:p w14:paraId="6B56098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движений представляет большие сложности при НОДА, особенно в раннем и младшем дошкольном возрасте, когда ребенок еще не осознает своего нарушения и не стремится к его активному преодолению. Развитие общих движений необходимо проводить поэтапно в ходе специальных упражнений, с учетом степени сформированности основных двигательных функций.</w:t>
      </w:r>
    </w:p>
    <w:p w14:paraId="5EB7E4EB" w14:textId="5076EA2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4.3.1. В ходе коррекционной работы необходимо решить следующие задачи:</w:t>
      </w:r>
    </w:p>
    <w:p w14:paraId="4FD5EEC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контроля над положением головы и ее движениями;</w:t>
      </w:r>
    </w:p>
    <w:p w14:paraId="5D3709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разгибанию верхней части туловища;</w:t>
      </w:r>
    </w:p>
    <w:p w14:paraId="237D544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тренировка опорной функции рук (опора на предплечья и кисти);</w:t>
      </w:r>
    </w:p>
    <w:p w14:paraId="1A16FF9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поворотов туловища (переворачивания со спины на живот и с живота на спину);</w:t>
      </w:r>
    </w:p>
    <w:p w14:paraId="7F58D90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формирование функции сидения и самостоятельного </w:t>
      </w:r>
      <w:proofErr w:type="spellStart"/>
      <w:r w:rsidRPr="00AA0ABC">
        <w:rPr>
          <w:rFonts w:ascii="Times New Roman" w:hAnsi="Times New Roman" w:cs="Times New Roman"/>
          <w:sz w:val="28"/>
          <w:szCs w:val="28"/>
        </w:rPr>
        <w:t>присаживания</w:t>
      </w:r>
      <w:proofErr w:type="spellEnd"/>
      <w:r w:rsidRPr="00AA0ABC">
        <w:rPr>
          <w:rFonts w:ascii="Times New Roman" w:hAnsi="Times New Roman" w:cs="Times New Roman"/>
          <w:sz w:val="28"/>
          <w:szCs w:val="28"/>
        </w:rPr>
        <w:t>;</w:t>
      </w:r>
    </w:p>
    <w:p w14:paraId="0E8A44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вставанию на четвереньки, развитие равновесия и ползания в этом положении;</w:t>
      </w:r>
    </w:p>
    <w:p w14:paraId="69605E7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вставанию на колени, затем на ноги;</w:t>
      </w:r>
    </w:p>
    <w:p w14:paraId="3113DA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возможности удержания вертикальной позы и ходьбы с поддержкой;</w:t>
      </w:r>
    </w:p>
    <w:p w14:paraId="61BB354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стимуляция самостоятельной ходьбы и коррекция ее нарушений.</w:t>
      </w:r>
    </w:p>
    <w:p w14:paraId="65F82D4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Чаще всего двигательный стереотип складывается у обучающихся с НОДА к трем годам, однако возможно случаи, когда ребенок переходит к ходьбе с ортопедическими приспособлениями или к самостоятельной ходьбе более поздние сроки. Обычно такая динамика отмечается под влиянием лечебных и коррекционно-развивающих мероприятий.</w:t>
      </w:r>
    </w:p>
    <w:p w14:paraId="7CEEBF81" w14:textId="7D01D57F"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4.3.2. Вариативные задачи в сфере двигательного развития обучающихся с НОДА решаются в зависимости тяжести двигательной патологии:</w:t>
      </w:r>
    </w:p>
    <w:p w14:paraId="6E35C49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обучающихся с тяжелыми двигательными нарушениями, которые не передвигаются самостоятельно и не имеют грубых нарушений двигательных </w:t>
      </w:r>
      <w:r w:rsidRPr="00AA0ABC">
        <w:rPr>
          <w:rFonts w:ascii="Times New Roman" w:hAnsi="Times New Roman" w:cs="Times New Roman"/>
          <w:sz w:val="28"/>
          <w:szCs w:val="28"/>
        </w:rPr>
        <w:lastRenderedPageBreak/>
        <w:t>функций, важно вести работу по формированию навыков сидения, обучению вставанию на колени, на ноги, удержанию вертикальной позы. Большое внимание уделяется обучению захвату и удержанию предметов;</w:t>
      </w:r>
    </w:p>
    <w:p w14:paraId="1FC3406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обучающихся с двигательными нарушениями средней тяжести важна стимуляция самостоятельной ходьбы, коррекция нарушений равновесия, развитие координации движений;</w:t>
      </w:r>
    </w:p>
    <w:p w14:paraId="208A72C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с детьми с легкими двигательными нарушениями особое внимание должно уделяться развитию тонкой моторики, обучению точным движениям.</w:t>
      </w:r>
    </w:p>
    <w:p w14:paraId="7A622171" w14:textId="4A68689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4.3.3. Ведущую роль в развитии движений у обучающихся с НОДА играют лечебная физкультура (далее - ЛФК) и массаж:</w:t>
      </w:r>
    </w:p>
    <w:p w14:paraId="21A9F47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Для каждого ребенка подбирается индивидуальный комплекс лечебной физкультуры и массажа в зависимости от формы заболевания и возраста. Основными задачами лечебной гимнастики являются торможение патологической тонической рефлекторной активности, нормализация на этой основе мышечного тонуса и облегчение произвольных движений, тренировка последовательного развития возрастных двигательных навыков ребенка. На начальных этапах развития общей моторики все мероприятия направлены на воспитание задержанных статокинетических рефлексов и устранение влияния тонических рефлексов, а затем на развитие возможностей активных движений. Проведению мероприятий по становлению общей моторики должны предшествовать приемы, направленные на нормализацию мышечного тонуса.</w:t>
      </w:r>
    </w:p>
    <w:p w14:paraId="10157D2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Наряду с лечебной физкультурой при НОДА широко применяется общий лечебный и точечный массаж. Классический лечебный массаж способствует расслаблению </w:t>
      </w:r>
      <w:proofErr w:type="spellStart"/>
      <w:r w:rsidRPr="00AA0ABC">
        <w:rPr>
          <w:rFonts w:ascii="Times New Roman" w:hAnsi="Times New Roman" w:cs="Times New Roman"/>
          <w:sz w:val="28"/>
          <w:szCs w:val="28"/>
        </w:rPr>
        <w:t>спастичных</w:t>
      </w:r>
      <w:proofErr w:type="spellEnd"/>
      <w:r w:rsidRPr="00AA0ABC">
        <w:rPr>
          <w:rFonts w:ascii="Times New Roman" w:hAnsi="Times New Roman" w:cs="Times New Roman"/>
          <w:sz w:val="28"/>
          <w:szCs w:val="28"/>
        </w:rPr>
        <w:t xml:space="preserve"> мышц и укрепляет, стимулирует функционирование ослабленных мышц. Основными приемами массажа являются поглаживание, растирание, разминание, похлопывание, вибрация.</w:t>
      </w:r>
    </w:p>
    <w:p w14:paraId="236E68C1" w14:textId="228141A6"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4.3.4. Как можно раньше нужно добиваться включения ребенка в активное поддержание позы и выполнение произвольных движений. Нужно подключить к коррекционной работе один из наиболее мощных механизмов компенсации - мотивацию к деятельности, заинтересованность, личную активность ребенка в овладении моторикой. Развивая различные стороны мотивации, нужно добиваться осознания ребенком производимых им действий, по возможности обосновывая ход выполнения каждого действия. Специалист по физической адаптивной физической культуре ЛФК, воспитатель должны привлекать внимание ребенка к выполнению задания, терпеливо и настойчиво добиваясь ответных реакций. При этом следует избегать чрезмерных усилий ребенка, что приводит обычно к нарастанию мышечного тонуса.</w:t>
      </w:r>
    </w:p>
    <w:p w14:paraId="5DB5811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При стимуляции двигательных функций надо обязательно учитывать возраст ребенка, уровень его интеллектуального развития, его интересы, особенности поведения. Большинство упражнений лучше всего предлагать в виде увлекательных для ребенка игр, побуждая его к подсознательному выполнению желаемых активных движений.</w:t>
      </w:r>
    </w:p>
    <w:p w14:paraId="1725318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выполнении движений широко используются звуковые и речевые стимулы. Многие упражнения, особенно при наличии насильственных движений, полезно проводить под музыку. Особо важное значение имеет четкая речевая инструкция и сопровождение движений стихами, что развивает целенаправленность действий, создает положительный эмоциональный фон, улучшает понимание обращенной речи, обогащает словарь. На всех занятиях у ребенка нужно формировать способность воспринимать позы и направление движений, а также восприятие предметов на ощупь (</w:t>
      </w:r>
      <w:proofErr w:type="spellStart"/>
      <w:r w:rsidRPr="00AA0ABC">
        <w:rPr>
          <w:rFonts w:ascii="Times New Roman" w:hAnsi="Times New Roman" w:cs="Times New Roman"/>
          <w:sz w:val="28"/>
          <w:szCs w:val="28"/>
        </w:rPr>
        <w:t>стереогноз</w:t>
      </w:r>
      <w:proofErr w:type="spellEnd"/>
      <w:r w:rsidRPr="00AA0ABC">
        <w:rPr>
          <w:rFonts w:ascii="Times New Roman" w:hAnsi="Times New Roman" w:cs="Times New Roman"/>
          <w:sz w:val="28"/>
          <w:szCs w:val="28"/>
        </w:rPr>
        <w:t>).</w:t>
      </w:r>
    </w:p>
    <w:p w14:paraId="08EB0043" w14:textId="53C03A2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4.3.5. Очень важно соблюдать общий двигательный режим. Ребенок с двигательным нарушением во время бодрствования не должен более 20 мин. находиться в одной и той же позе. Для каждого ребенка индивидуально приобретаются наиболее адекватные позы для кормления, одевания, купания, игры. Эти позы меняются по мере развития двигательных возможностей ребенка. Если ребенку с двигательным нарушением не удается вытянуть вперед руки или схватить предмет, находясь в положении на спине или на животе, можно добиться желаемых движений, поместив ребенка животом на колени и слегка раскачивая его. В результате ребенок лучше расслабляется, легче вытягивает руки вперед и захватывает игрушки.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w:t>
      </w:r>
      <w:proofErr w:type="spellStart"/>
      <w:r w:rsidRPr="00AA0ABC">
        <w:rPr>
          <w:rFonts w:ascii="Times New Roman" w:hAnsi="Times New Roman" w:cs="Times New Roman"/>
          <w:sz w:val="28"/>
          <w:szCs w:val="28"/>
        </w:rPr>
        <w:t>сгибательных</w:t>
      </w:r>
      <w:proofErr w:type="spellEnd"/>
      <w:r w:rsidRPr="00AA0ABC">
        <w:rPr>
          <w:rFonts w:ascii="Times New Roman" w:hAnsi="Times New Roman" w:cs="Times New Roman"/>
          <w:sz w:val="28"/>
          <w:szCs w:val="28"/>
        </w:rPr>
        <w:t xml:space="preserve">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14:paraId="3A75BE7E" w14:textId="10838A2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4.3.6. Развитие функциональных возможностей кистей и пальцев рук тесно связано с формированием общей моторики. При развитии функциональных возможностей кистей и пальцев руку у обучающихся с двигательными нарушениями необходимо учитывать этапы становления моторики кисти и пальцев рук: опора на раскрытую кисть, осуществление произвольного захвата предметов кистью, включение пальцевого захвата, противопоставление пальцев, постепенно усложняющиеся манипуляции и </w:t>
      </w:r>
      <w:r w:rsidRPr="00AA0ABC">
        <w:rPr>
          <w:rFonts w:ascii="Times New Roman" w:hAnsi="Times New Roman" w:cs="Times New Roman"/>
          <w:sz w:val="28"/>
          <w:szCs w:val="28"/>
        </w:rPr>
        <w:lastRenderedPageBreak/>
        <w:t>предметные действия, дифференцированные движения пальцев рук.</w:t>
      </w:r>
    </w:p>
    <w:p w14:paraId="5219AB6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Перед формированием функциональных возможностей кистей и пальцев рук необходимо добиваться нормализации мышечного тонуса верхних конечностей. Расслаблению мышц способствует потряхивание руки по методике Фелпса (захватив предплечье ребенка в средней трети, производятся легкие </w:t>
      </w:r>
      <w:proofErr w:type="spellStart"/>
      <w:r w:rsidRPr="00AA0ABC">
        <w:rPr>
          <w:rFonts w:ascii="Times New Roman" w:hAnsi="Times New Roman" w:cs="Times New Roman"/>
          <w:sz w:val="28"/>
          <w:szCs w:val="28"/>
        </w:rPr>
        <w:t>качающе</w:t>
      </w:r>
      <w:proofErr w:type="spellEnd"/>
      <w:r w:rsidRPr="00AA0ABC">
        <w:rPr>
          <w:rFonts w:ascii="Times New Roman" w:hAnsi="Times New Roman" w:cs="Times New Roman"/>
          <w:sz w:val="28"/>
          <w:szCs w:val="28"/>
        </w:rPr>
        <w:t>-потряхивающие движения). Далее проводится массаж и пассивные упражнения кистей и пальцев рук: поглаживающие, спиралевидные, разминающие движения по пальцам от кончика к их основанию; похлопывание, покалывание, перетирание кончиков пальцев, а также области между основаниями пальцев; поглаживание и похлопывание тыльной поверхности кисти и руки (от пальцев до локтя); похлопывание кистью ребенка по руке педагогического работника, по мягкой и жесткой поверхности; вращение пальцев (отдельно каждого); круговые повороты кисти; отведение-приведение кисти (вправо-влево); движение супинации (поворот руки ладонью вверх) - пронации (ладонью вниз). Супинация кисти и предплечья облегчает раскрытие ладони и отведение большого пальца (игра "Покажи ладони", движения поворота ключа, выключателя); поочередное разгибание пальцев кисти, а затем сгибание пальцев (большой палец располагается сверху); противопоставление большого пальца остальным (колечки из пальцев); щеточный массаж (кончиков пальцев и наружной поверхности кисти от кончиков пальцев к лучезапястному суставу, что вызывает расправление кулака и веерообразное разведение пальцев).</w:t>
      </w:r>
    </w:p>
    <w:p w14:paraId="3DD29BF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Все движения необходимо тренировать сначала пассивно (педагогическим работником), затем пассивно-активно и, наконец, постепенно переводить в активную форму на специальных занятиях, а также во время бодрствования ребенка - при одевании, приеме пищи, купании.</w:t>
      </w:r>
    </w:p>
    <w:p w14:paraId="53B70A82" w14:textId="2158363D"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4.3.7. Перед школой особенно важно развить у обучающихся те движения рук, на основе которых затем формируются двигательные навыки, важные в самообслуживании, игре, учебном и трудовом процессах. Необходимо спокойно, в медленном темпе привносить каждое новое движение, показывать рукой ребенка, как оно выполняется, затем предложить выполнить самостоятельно (при необходимости помогать и корректировать). Если ребенок недостаточно четко, не совсем правильно выполняет задание, или не может вообще его выполнить, ни в коем случае нельзя показывать свое огорчение, нужно лишь повторить еще несколько раз данное движение. Только терпеливое отношение, кропотливая работа педагогического работника, ободрения при неудачах, поощрения за малейший успех, неназойливая помощь и необходимая коррекция помогут добиться настоящего успеха. При формировании каждой новой схемы двигательного действия </w:t>
      </w:r>
      <w:r w:rsidRPr="00AA0ABC">
        <w:rPr>
          <w:rFonts w:ascii="Times New Roman" w:hAnsi="Times New Roman" w:cs="Times New Roman"/>
          <w:sz w:val="28"/>
          <w:szCs w:val="28"/>
        </w:rPr>
        <w:lastRenderedPageBreak/>
        <w:t>необходимо добиваться от ребенка четкости выполнения, свободы движения, плавности переключения с одного действия на другие и целенаправленного увеличения или уменьшения амплитуды движений. Необходимо обучать обучающихся выделять элементарные движения в плечевом, локтевом, лучезапястном суставах и по возможности более правильно, свободно выполнять их.</w:t>
      </w:r>
    </w:p>
    <w:p w14:paraId="301AEFA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Наиболее трудно бывает развить координацию одновременно выполняемых движений в разных суставах, что необходимо в предметной деятельности и особенно при письме. Для обучающихся старшего дошкольного возраста для выработки этих движений можно использовать упражнения со спортивным инвентарем (мячами, гантелями, гимнастическими палками, булавами, ракетками) и с игрушками (пирамидками, кубиками, кольцами). Им можно предлагать перекладывание предметов с одного места на другое, с руки на руку, прокатывать, подбрасывать и ловить, а также и другие задания, подробное описание которых можно найти в рекомендуемой для дошкольного возраста методической литературе.</w:t>
      </w:r>
    </w:p>
    <w:p w14:paraId="146885A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проверить, может ли ребенок изолированно двигать правой рукой (все остальные части тела должны находиться в полном покое): поднять руку вверх и опустить, согнуть в локтевом суставе и разогнуть, отвести в сторону и вернуть в исходное положение, сделать круговые движения (в плечевом суставе) в одну и в другую сторону, повернуть кисти ладонью вверх и вниз, согнуть и разогнуть кисти, сжать пальцы в кулак и разжать, из сжатых в кулак пальцев разогнуть сначала большой палец, потом большой и указательный, указательный и мизинец.</w:t>
      </w:r>
    </w:p>
    <w:p w14:paraId="08DC230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легких случаях поражения, когда только движения пальцев правой руки не изолированы и сопровождаются подобными движениями в пальцах левой руки, необходимо применять такое упражнение: педагогический работник садится слева от ребенка и, мягко придерживая кисть левой руки, просит выполнять движения только пальцами правой.</w:t>
      </w:r>
    </w:p>
    <w:p w14:paraId="003952DD" w14:textId="502598D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4.3.8. Полезно включать в занятия, а также рекомендовать родителям (законным представителям) для выполнения дома, с детьми следующие виды упражнений:</w:t>
      </w:r>
    </w:p>
    <w:p w14:paraId="322C910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разгладить лист бумаги, ладонью правой руки, придерживая его левой рукой, и наоборот;</w:t>
      </w:r>
    </w:p>
    <w:p w14:paraId="72C54C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постучать по столу расслабленной кистью правой (левой) руки;</w:t>
      </w:r>
    </w:p>
    <w:p w14:paraId="1601B8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повернуть правую руку на ребро, согнуть пальцы в кулак, выпрямить, положить руку на ладонь; сделать то же левой рукой;</w:t>
      </w:r>
    </w:p>
    <w:p w14:paraId="5AFCB8B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руки полусогнуты, опора на локти - встряхивание по очереди кистями </w:t>
      </w:r>
      <w:r w:rsidRPr="00AA0ABC">
        <w:rPr>
          <w:rFonts w:ascii="Times New Roman" w:hAnsi="Times New Roman" w:cs="Times New Roman"/>
          <w:sz w:val="28"/>
          <w:szCs w:val="28"/>
        </w:rPr>
        <w:lastRenderedPageBreak/>
        <w:t>("звонок");</w:t>
      </w:r>
    </w:p>
    <w:p w14:paraId="2C47CAE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руки перед собой, опора на предплечья, по очереди смена положения кистей, правой и левой (согнуть-разогнуть, повернуть ладонью к лицу - к столу);</w:t>
      </w:r>
    </w:p>
    <w:p w14:paraId="593EF79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фиксировать левой рукой правое запястье - поглаживать ладонью правой руки, постучать ладонью по столу.</w:t>
      </w:r>
    </w:p>
    <w:p w14:paraId="5FAE7F7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Одновременно проводится работа и по развитию движений пальцев рук, особенно правой руки:</w:t>
      </w:r>
    </w:p>
    <w:p w14:paraId="445C662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соединить концевые фаланги выпрямленных пальцев рук ("домик");</w:t>
      </w:r>
    </w:p>
    <w:p w14:paraId="27C8887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соединить лучезапястные суставы, кисти разогнуть, пальцы отвести ("корзиночка").</w:t>
      </w:r>
    </w:p>
    <w:p w14:paraId="532724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обратить внимание на формирование противопоставления первого пальца всем остальным; на свободное сгибание и разгибание пальцев рук без движений кисти и предплечья, которыми они часто замещаются. Для этого рекомендуется применять следующие задания:</w:t>
      </w:r>
    </w:p>
    <w:p w14:paraId="1FAE41F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сжать пальцы правой руки в кулак - выпрямить;</w:t>
      </w:r>
    </w:p>
    <w:p w14:paraId="7B259A0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согнуть пальцы одновременно и поочередно;</w:t>
      </w:r>
    </w:p>
    <w:p w14:paraId="6C934E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противопоставить первому пальцу все остальные поочередно;</w:t>
      </w:r>
    </w:p>
    <w:p w14:paraId="6A334D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постучать каждым пальцем по столу под счет "один, один-два, один-два-три";</w:t>
      </w:r>
    </w:p>
    <w:p w14:paraId="4D3A056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отвести и привести пальцы, согнуть и разогнуть с усилием ("кошка выпустила коготки");</w:t>
      </w:r>
    </w:p>
    <w:p w14:paraId="45EF288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многократно сгибать и разгибать пальцы, легко касаясь концевой фалангой первого пальца остальных ("сыпать зерно для птиц").</w:t>
      </w:r>
    </w:p>
    <w:p w14:paraId="02F2752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сформировать у ребенка различные способы удержания предметов (в соответствии с их размером, формой, качеством). Необходимо помнить, что недифференцированный захват и изменения в положении большого и указательного пальцев особенно резко мешают предметной деятельности и письму; поэтому педагогические работники должны прививать детям правильные способы захвата, начиная с игрушек и двигательных действий с ними. Например, совком можно взять и пересыпать песок, помешивать его, приглаживать. Много целесообразных движений в игре с кубиками: перекладывать с одного места на другое, переворачивать, передвигать, устанавливать один на другом, строить, снимать по одному кубику с построенной башни или домика.</w:t>
      </w:r>
    </w:p>
    <w:p w14:paraId="2A85E051" w14:textId="4D65C31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4.4. Развитие навыков самообслуживания и гигиены.</w:t>
      </w:r>
    </w:p>
    <w:p w14:paraId="6CFB5A4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Развитие навыков самообслуживания и гигиены должно быть максимально индивидуализировано в зависимости от двигательных возможностей ребенка. Важно, чтобы двигательные умения включались в </w:t>
      </w:r>
      <w:r w:rsidRPr="00AA0ABC">
        <w:rPr>
          <w:rFonts w:ascii="Times New Roman" w:hAnsi="Times New Roman" w:cs="Times New Roman"/>
          <w:sz w:val="28"/>
          <w:szCs w:val="28"/>
        </w:rPr>
        <w:lastRenderedPageBreak/>
        <w:t>повседневную жизнь и практическую деятельность, постоянно развивались и постепенно становились автоматизированными навыками.</w:t>
      </w:r>
    </w:p>
    <w:p w14:paraId="01C2E7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должны стремиться, чтобы, развить у ребенка чувства неприязни и брезгливости к дискомфортным состояниям: длительному пребыванию мокрым без сообщения криком об этом родителям (законным представителям) педагогическому работнику; неаккуратному приему пищи или пачканию одежды при </w:t>
      </w:r>
      <w:proofErr w:type="spellStart"/>
      <w:r w:rsidRPr="00AA0ABC">
        <w:rPr>
          <w:rFonts w:ascii="Times New Roman" w:hAnsi="Times New Roman" w:cs="Times New Roman"/>
          <w:sz w:val="28"/>
          <w:szCs w:val="28"/>
        </w:rPr>
        <w:t>гиперсаливации</w:t>
      </w:r>
      <w:proofErr w:type="spellEnd"/>
      <w:r w:rsidRPr="00AA0ABC">
        <w:rPr>
          <w:rFonts w:ascii="Times New Roman" w:hAnsi="Times New Roman" w:cs="Times New Roman"/>
          <w:sz w:val="28"/>
          <w:szCs w:val="28"/>
        </w:rPr>
        <w:t xml:space="preserve"> (слюнотечении).</w:t>
      </w:r>
    </w:p>
    <w:p w14:paraId="2D39E80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Мотивация к осуществлению самостоятельных действий должна формироваться у обучающихся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w:t>
      </w:r>
    </w:p>
    <w:p w14:paraId="2186822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Важной задачей при развитии навыков самообслуживания является обучение самостоятельному приему пищи. Одной из главных причин, затрудняющих формирование этого навыка, является недостаточное развитие у обучающихся зрительно-моторной координации, схемы движения "глаз-рука" и "рука-рот". Эти схемы движения необходимо развивать, начиная работу еще на первом году жизни. Для того чтобы у ребенка развивались необходимые предпосылки для формирования навыка самостоятельного приема пищи, уже на первом году жизни в момент кормления надо тянуть руки ребенка к бутылочке с молоком, помогать направлять свои руки ко рту, препятствуя только сосанию большого пальца.</w:t>
      </w:r>
    </w:p>
    <w:p w14:paraId="403AD79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 время кормления ребенку необходимо надевать фартук или нагрудник с глубоким карманом внизу. Если у ребенка еще слабо развиты реакции равновесия, обучать навыкам самостоятельного приема пищи надо, посадив его на специальный стул так, чтобы обе руки были свободны. Для большей устойчивости этого положения его можно фиксировать поясом. Если у ребенка сильно выражены непроизвольные движения, и он с трудом сохраняет равновесие, в положении сидя, необходимо фиксировать его стопы. Однако все приспособления для фиксации должны использоваться как временные средства в начале обучения.</w:t>
      </w:r>
    </w:p>
    <w:p w14:paraId="2C6DD7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Начинать обучение рекомендуется с приема твердой пищи. Затем используют густую и полужидкую пищу (каши, пюре). Вначале прививают навык подносить свою руку ко рту, затем брать кусок хлеба, бублик, сухарь, ложку и подносить их ко рту. На первых занятиях лучше использовать небьющиеся чашки и тарелки. Желательно, чтобы ложки, а позже вилки, которыми пользуется ребенок, имели пластмассовые рукоятки, так как такие приборы меньше скользят по поверхности стола. Для начального обучения приему пищи лучше использовать десертную ложку. Для более удобного </w:t>
      </w:r>
      <w:r w:rsidRPr="00AA0ABC">
        <w:rPr>
          <w:rFonts w:ascii="Times New Roman" w:hAnsi="Times New Roman" w:cs="Times New Roman"/>
          <w:sz w:val="28"/>
          <w:szCs w:val="28"/>
        </w:rPr>
        <w:lastRenderedPageBreak/>
        <w:t>захвата ручку ложки можно изменить (изогнуть, подобрать толщину, длину). При сильно выраженных гиперкинезах, атаксии тарелку нужно закрепить. Важно научить ребенка брать кружку или чашку, удерживать ее в одной или двух руках и пить из нее.</w:t>
      </w:r>
    </w:p>
    <w:p w14:paraId="0CF06DC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обучении питью можно сначала использовать резиновую трубку, соломинку, поильник с носиком, кружку с двумя ручками, пластмассовый стакан с вырезанным краем. Ребенка с НОДА надо обязательно приучать есть за общим столом с другими членами семьи. При обучении ребенка самостоятельному приему пищи важно помнить и о развитии общегигиенических навыков: мытье рук до и после еды (с мылом и без), вытирание рта и рук салфеткой. Обучая ребенка правильно умываться, нужно прививать ему умение совершать действия в определенной последовательности. На первых этапах можно показать и объяснить самые простые действия (засучить рукава, смочить руки водой, потереть ладони). Позже, когда у ребенка образуются отдельные умения, нужно усложнить требования - учить открывать и закрывать кран, пользоваться мылом, полотенцем. Постепенно нужно научить обучающихся чистить зубы, умываться, вытираться, причесываться.</w:t>
      </w:r>
    </w:p>
    <w:p w14:paraId="7EB0ABA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Формируя навыки самообслуживания, важно обучить ребенка действиям, которые требуется выполнять во время раздевания и одевания. Начинать учить снимать и надевать одежду лучше с майки, трусов, шапки, то есть с одежды, не требующей застегивания. Позднее применяются различные приспособления для тренировки таких тонких движений, как расстегивание и застегивание пуговиц (сначала больших, потом мелких), </w:t>
      </w:r>
      <w:proofErr w:type="spellStart"/>
      <w:r w:rsidRPr="00AA0ABC">
        <w:rPr>
          <w:rFonts w:ascii="Times New Roman" w:hAnsi="Times New Roman" w:cs="Times New Roman"/>
          <w:sz w:val="28"/>
          <w:szCs w:val="28"/>
        </w:rPr>
        <w:t>расшнуровывание</w:t>
      </w:r>
      <w:proofErr w:type="spellEnd"/>
      <w:r w:rsidRPr="00AA0ABC">
        <w:rPr>
          <w:rFonts w:ascii="Times New Roman" w:hAnsi="Times New Roman" w:cs="Times New Roman"/>
          <w:sz w:val="28"/>
          <w:szCs w:val="28"/>
        </w:rPr>
        <w:t xml:space="preserve"> и шнурование ботинок. Эти же навыки тренируются при раздевании и одевании больших кукол. После закрепления в играх на кукле они переносятся на самого ребенка.</w:t>
      </w:r>
    </w:p>
    <w:p w14:paraId="5AB54A1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научить ребенка пользоваться предметами домашнего обихода, овладеть различными действиями с ними: открывать и закрывать дверь, пользоваться дверной ручкой, ключом, задвижкой; выдвигать и задвигать ящики; открывать и закрывать кран; пользоваться осветительными приборами; включать и выключать телевизор, регулировать силу звука; снимать телефонную трубку, вести разговор по телефону, правильно набирать номер.</w:t>
      </w:r>
    </w:p>
    <w:p w14:paraId="77E8C92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Обязательно нужно стимулировать и поощрять стремление ребенка к самостоятельной деятельности. Если ему хочется все делать самому, педагогические работники и родители (законные представители) должны оказывать лишь необходимую помощь. В дальнейшем по мере усвоения навыка, потребность в непосредственной помощи педагогического работника </w:t>
      </w:r>
      <w:r w:rsidRPr="00AA0ABC">
        <w:rPr>
          <w:rFonts w:ascii="Times New Roman" w:hAnsi="Times New Roman" w:cs="Times New Roman"/>
          <w:sz w:val="28"/>
          <w:szCs w:val="28"/>
        </w:rPr>
        <w:lastRenderedPageBreak/>
        <w:t>при выполнении определенных движений постепенно снижается. При этом важно учитывать возможности ребенка и четко знать, что можно от него потребовать и в каком объеме. Все занятия лучше проводить в игровой форме и обязательно поощрять ребенка за правильное выполнение действий, результаты которых он всегда должен видеть.</w:t>
      </w:r>
    </w:p>
    <w:p w14:paraId="38797A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с НОДА, поступающий в школу, должен уметь самостоятельно одеваться, раздеваться, застегивать и расстегивать пуговицы, кнопки и молнии, снимать и надевать обувь, не путая правую и левую ногу, расшнуровывать и зашнуровывать ботинки; самостоятельно есть, пить из чашки, уметь пользоваться столовыми приборами (ложкой, вилкой) и салфеткой, носовым платком, зубной щеткой, расческой, уметь мыть руки, умываться, вытираться.</w:t>
      </w:r>
    </w:p>
    <w:p w14:paraId="2759222D" w14:textId="53FAA9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4.5. Развитие игровой деятельности.</w:t>
      </w:r>
    </w:p>
    <w:p w14:paraId="2180D5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обучающихся с НОДА игра имеет огромное значение, поскольку ее можно использовать для тренировки двигательных, познавательных, речевых навыков, для развития правильных взаимоотношений, творческого воображения.</w:t>
      </w:r>
    </w:p>
    <w:p w14:paraId="6690BE6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игре необходимо проводить со всеми детьми с НОДА, независимо от состояния их двигательной сферы, в виде фронтальных и подгрупповых занятий, регламентированных по времени, в игровой комнате. Выбор содержания игры, ее тематика и форма проведения определяются степенью сформированностью психофизических предпосылок.</w:t>
      </w:r>
    </w:p>
    <w:p w14:paraId="59E48C3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Участие в игре, выполнение детьми игровых и предметных действий следует осуществлять различными способами в зависимости от состояния движения:</w:t>
      </w:r>
    </w:p>
    <w:p w14:paraId="2FE4194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пассивно-активные действия, при понимании ребенком с НОДА функционального;</w:t>
      </w:r>
    </w:p>
    <w:p w14:paraId="5CAAD0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назначения всех предметов и игрушек, темы и сюжета игры. Помощь можно оказывать при захватывании и удержании игрушки;</w:t>
      </w:r>
    </w:p>
    <w:p w14:paraId="2005D81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включение ребенка с НОДА в игру лишь при условии правильного планирования игровых действий, сопровождаемых речью;</w:t>
      </w:r>
    </w:p>
    <w:p w14:paraId="1B3FB41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самостоятельное осуществление игровых действий с их планированием, оценкой под руководством педагогических работников.</w:t>
      </w:r>
    </w:p>
    <w:p w14:paraId="75EC7FA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Индивидуально, а также с небольшой группой обучающихся следует проводить тренировочные упражнения, направленные на формирование предпосылок для развития предметного и игрового действия: формирование манипулятивной деятельности с предметами с тренировкой акта захвата и удержания предмета при его различном положении по отношению к ребенку; развитие целенаправленных действий по отношению предметов друг с </w:t>
      </w:r>
      <w:r w:rsidRPr="00AA0ABC">
        <w:rPr>
          <w:rFonts w:ascii="Times New Roman" w:hAnsi="Times New Roman" w:cs="Times New Roman"/>
          <w:sz w:val="28"/>
          <w:szCs w:val="28"/>
        </w:rPr>
        <w:lastRenderedPageBreak/>
        <w:t>другом; отработка отдельных действий -развязывание, завязывание шнурков, расстегивание, застегивание пуговиц, молний. Постепенно отработанные действия следует вводить в игровую деятельность.</w:t>
      </w:r>
    </w:p>
    <w:p w14:paraId="0CE993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Игры требуют соблюдения дисциплины. Надо стремиться к тому, чтобы взаимопонимание, взаимопомощь стали привычными формами поведения ребенка. Именно в игре обучающиеся получают первый опыт общения друг с другом, у них развиваются общественные формы поведения.</w:t>
      </w:r>
    </w:p>
    <w:p w14:paraId="77D1C5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развивать у обучающихся и творческое отношение к игре. Творческая игра имеет в своей основе условное преобразование окружающего. Основная задача руководства данной игрой состоит в том, чтобы содействовать устойчивости замысла, развитию его в определенном сюжете. Надо следить за тем, чтобы игра ребенка не представляла простого механического действия. Важно обратить внимание на подбор игрушек. Наиболее подходят игрушки, которые пригодны для разнообразного использования. Необходимо помнить, что игры и деятельность должны подбираться в зависимости от реальных возможностей ребенка.</w:t>
      </w:r>
    </w:p>
    <w:p w14:paraId="458478ED" w14:textId="52441F1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4.6. Формирование конструирования и изобразительной деятельности.</w:t>
      </w:r>
    </w:p>
    <w:p w14:paraId="061FF25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Занятия изобразительной деятельностью служат важным средством коррекции недостатков психофизического развития обучающихся с НОДА. Программа для дошкольников, с двигательными нарушениями, имея в своей основе все те этапы, которые входят в программу для здоровых обучающихся, должна включать дополнительные занятия, направленные на тренировку движений рук, развитие мелкой моторики, развитие зрительно-пространственного восприятия.</w:t>
      </w:r>
    </w:p>
    <w:p w14:paraId="12A0D01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занятиях изобразительной деятельностью с детьми НОДА, необходимо решать следующие задачи:</w:t>
      </w:r>
    </w:p>
    <w:p w14:paraId="3E5AFB8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мелкую моторику руки и зрительно-двигательную координацию для подготовки к овладению навыками письма;</w:t>
      </w:r>
    </w:p>
    <w:p w14:paraId="43717F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правильное восприятие формы, величины, цвета и умение передать их в изображении;</w:t>
      </w:r>
    </w:p>
    <w:p w14:paraId="743745E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правильное восприятие пространства, корригировать нарушения зрительно-пространственного восприятия;</w:t>
      </w:r>
    </w:p>
    <w:p w14:paraId="078258B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целостное восприятие предмета и добиваться его отражения средствами изобразительной деятельности (рисованием, лепкой, аппликацией);</w:t>
      </w:r>
    </w:p>
    <w:p w14:paraId="2E9105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навыки конструирования;</w:t>
      </w:r>
    </w:p>
    <w:p w14:paraId="0C89BD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положительное эмоциональное отношение к изобразительной деятельности и ее результатам;</w:t>
      </w:r>
    </w:p>
    <w:p w14:paraId="1B38ADD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любознательность, воображение;</w:t>
      </w:r>
    </w:p>
    <w:p w14:paraId="6872347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расширять запас знаний и представлений.</w:t>
      </w:r>
    </w:p>
    <w:p w14:paraId="0052F8B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Специфика методов обучения состоит в применении средств, отвечающих психофизиологическим особенностям обучающихся с НОДА. Необходимо выделить виды деятельности, наиболее способствующие решению коррекционных задач. К таковым можно отнести аппликацию, лепку, тренировочное рисование, использование трафарета,</w:t>
      </w:r>
    </w:p>
    <w:p w14:paraId="0A1C75A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Занятия аппликацией способствуют развитию конструктивных возможностей, формированию представлений о цвете и форме. Достоинством этого вида деятельности является и его доступность: аппликацией могут заниматься обучающиеся, имеющие низкий уровень графических возможностей вследствие поражения рук.</w:t>
      </w:r>
    </w:p>
    <w:p w14:paraId="00D9393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Лепка способствует развитию мелкой моторики рук, точности движений, корригирует нарушение мышечно-суставного чувства. Использование трафарета способствует воспитанию правильного движения, расширению графических возможностей ребенка с пораженными руками.</w:t>
      </w:r>
    </w:p>
    <w:p w14:paraId="2875D7A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Тренировочное рисование - система графических упражнений для развития манипулятивной деятельности кисти руки.</w:t>
      </w:r>
    </w:p>
    <w:p w14:paraId="4BDE1D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занятиях изобразительной деятельностью необходимо особое внимание уделять восприятию и изображению форм предметов (круг, овал, четырехугольник). Необходимо развивать умение видеть геометрические формы в окружающих ребенка предметах, дифференцировать близкие формы. Полезно использовать специальные трафареты, которые обучающиеся обводят и раскрашивают. Зрительный образ предмета закрепляется на занятиях аппликацией, лепкой.</w:t>
      </w:r>
    </w:p>
    <w:p w14:paraId="231C9AA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конструированию обучающихся с НОДА рекомендуется начать с конструирования по образцу, составленному из частей, и только после этого переходить к конструированию по нерасчлененному образцу. Эта методика включает несколько этапов.</w:t>
      </w:r>
    </w:p>
    <w:p w14:paraId="1B66FBE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первом этапе необходимо ознакомить ребенка со строительным материалом, обучить его простым конструктивным действиям, пользуясь деталями одинаковой величины и формы, обучить планомерному обследованию образцов и деталей постройки, словесному обозначению пространственных отношений предметов ("рядом", "на", "над", "под", "около", "сзади", "спереди").</w:t>
      </w:r>
    </w:p>
    <w:p w14:paraId="58DA759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Второй этап - "конструирование по нерасчлененному образцу". Обучающихся обучают планомерному рассматриванию образцов, эффективным способам конструирования с использованием развернутых действий с деталями (прикладывание их к образцам); учат пользоваться пространственными и метрическими признаками предметов в процессе </w:t>
      </w:r>
      <w:r w:rsidRPr="00AA0ABC">
        <w:rPr>
          <w:rFonts w:ascii="Times New Roman" w:hAnsi="Times New Roman" w:cs="Times New Roman"/>
          <w:sz w:val="28"/>
          <w:szCs w:val="28"/>
        </w:rPr>
        <w:lastRenderedPageBreak/>
        <w:t>конструирования; составлять геометрические фигуры, учитывая форму и величину деталей; обогащают словарный запас ребенка специальной пространственной терминологией ("квадрат", "прямоугольник", "ромб". Программа второго этапа рассчитана на длительный срок, определяемый индивидуальными возможностями ребенка.</w:t>
      </w:r>
    </w:p>
    <w:p w14:paraId="4FDE86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третьем этапе занятий ребенку предлагается свободное конструирование, когда он может самостоятельно использовать усвоенные им приемы обследования и исполнения. При этом могут выполняться следующие задания: конструирование дома для куклы, постройка улицы, города, конструирование по замыслу.</w:t>
      </w:r>
    </w:p>
    <w:p w14:paraId="26ED5CEC" w14:textId="1A695534"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4.7. Развитие всех сторон речи и коррекция речевых нарушений.</w:t>
      </w:r>
    </w:p>
    <w:p w14:paraId="7B12885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коррекции речевых нарушений необходимо:</w:t>
      </w:r>
    </w:p>
    <w:p w14:paraId="11069F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Уменьшение степени проявления двигательных дефектов речевого аппарата: спастического пареза, гиперкинезов, атаксии (в более легких случаях - нормализация тонуса мышц и моторики артикуляционного аппарата):</w:t>
      </w:r>
    </w:p>
    <w:p w14:paraId="460F5C0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речевого дыхания и голоса; Формирование продолжительности, звонкости, управлявшей голоса в речевом потоке. Выработка синхронности голоса, дыхания и артикуляции.</w:t>
      </w:r>
    </w:p>
    <w:p w14:paraId="564B6BB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просодической системы речи (мелодико-интонационных и темпо-ритмических характеристик речи).</w:t>
      </w:r>
    </w:p>
    <w:p w14:paraId="267105A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артикуляционного праксиса на этапе постановки, автоматизации и дифференциации звуков речи.</w:t>
      </w:r>
    </w:p>
    <w:p w14:paraId="58F2C94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фонематического восприятия и звукового анализа.</w:t>
      </w:r>
    </w:p>
    <w:p w14:paraId="751FD0E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функциональных возможностей кистей и пальцев рук.</w:t>
      </w:r>
    </w:p>
    <w:p w14:paraId="609E054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лексико-грамматических навыков экспрессивной речи.</w:t>
      </w:r>
    </w:p>
    <w:p w14:paraId="293D939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целью коррекционно-логопедической работы является формирование всей системы полноценной речевой деятельности: развитие понимание обращенной речи, расширение пассивного и активного словаря, формирование грамматического строя и связных высказываний, улучшение произносительной стороны речи. Очень важным является развитие полноценного речевого общения.</w:t>
      </w:r>
    </w:p>
    <w:p w14:paraId="3A52F78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проведении коррекционно-логопедической работы с детьми с НОДА целесообразно использовать следующие методы логопедического воздействия: дифференцированный логопедический массаж (расслабляющий или стимулирующий), зондовый массаж, пассивная и активная артикуляционная гимнастика, дыхательные и голосовые упражнения.</w:t>
      </w:r>
    </w:p>
    <w:p w14:paraId="1BEF6F7B" w14:textId="55F666EF"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4.8. Расширение запаса знаний и представлений об окружающем мире.</w:t>
      </w:r>
    </w:p>
    <w:p w14:paraId="4B948F4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Очень важно, какими способами ребенок с НОДА получает сведения об </w:t>
      </w:r>
      <w:r w:rsidRPr="00AA0ABC">
        <w:rPr>
          <w:rFonts w:ascii="Times New Roman" w:hAnsi="Times New Roman" w:cs="Times New Roman"/>
          <w:sz w:val="28"/>
          <w:szCs w:val="28"/>
        </w:rPr>
        <w:lastRenderedPageBreak/>
        <w:t>окружающем мире. Первое знакомство с предметами и явлениями должно по возможности происходить в естественной жизненной обстановке, а не по картинкам или игрушкам. В группе ребенка нужно познакомить с обстановкой, показать ему, как моют посуду, стирают и гладят белье, готовят обед, накрывают на стол, убирают помещение. Много интересного можно показать ребенку из окна детского сада: улицу, движение транспорта, сад, животных.</w:t>
      </w:r>
    </w:p>
    <w:p w14:paraId="1D4AAA6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ознакомления с окружающим миром обучающихся следует учить выделять в предметах и явлениях существенные и несущественные признаки, проводить сравнения, объединения предметов и явлений по различным признакам, устанавливать причинно-следственные связи, делать выводы и заключения, расширять наполняемость родовых, видовых и обобщающих понятий.</w:t>
      </w:r>
    </w:p>
    <w:p w14:paraId="54792AE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Важное значение для развития знаний и представлений об окружающем мире имеют прогулки. У ребенка-дошкольника мыслительные процессы должны быть, как можно теснее связаны с живыми, яркими, наглядными предметами окружающего мира. Для развития представлений об окружающем мире большую роль играют специальные занятия с использованием картинок. Для ребенка с НОДА важно, чтобы картина была четкой, достаточно крупной и располагалась в поле его зрения.</w:t>
      </w:r>
    </w:p>
    <w:p w14:paraId="476FE42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Готовность ребенка к обучению в школе определяется уровнем развития его интеллектуальных процессов. Ребенок должен уметь не только наблюдать, но и дифференцировать и обобщать предметы и явления окружающего мира. Формирование обобщающего и дифференцирующего мышления должно проводиться систематически как в процессе повседневной деятельности ребенка, так и на специальных занятиях.</w:t>
      </w:r>
    </w:p>
    <w:p w14:paraId="2A910FF4" w14:textId="68D7BDC2"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4.9. Развитие сенсорных функций.</w:t>
      </w:r>
    </w:p>
    <w:p w14:paraId="1A1DBE5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Сенсорное воспитание направлено на развитие всех видов восприятия ребенка с НОДА (зрительного, слухового, тактильно-кинестетического), на основе которых формируются полноценные представления о внешних свойствах предметов, их форме, величине, цвете, положении в пространстве.</w:t>
      </w:r>
    </w:p>
    <w:p w14:paraId="021ABF29" w14:textId="37979AA3"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w:t>
      </w:r>
      <w:r w:rsidR="00AA0ABC">
        <w:rPr>
          <w:rFonts w:ascii="Times New Roman" w:hAnsi="Times New Roman" w:cs="Times New Roman"/>
          <w:sz w:val="28"/>
          <w:szCs w:val="28"/>
        </w:rPr>
        <w:t>1.</w:t>
      </w:r>
      <w:r w:rsidRPr="00AA0ABC">
        <w:rPr>
          <w:rFonts w:ascii="Times New Roman" w:hAnsi="Times New Roman" w:cs="Times New Roman"/>
          <w:sz w:val="28"/>
          <w:szCs w:val="28"/>
        </w:rPr>
        <w:t xml:space="preserve"> Развитие зрительного восприятия начинается с формирования зрительного сосредоточения и прослеживания оптического объекта. Сначала педагогический работник стимулирует развитие зрительной фиксации на лице, а затем на игрушке (лучше с мягким очертанием силуэта, но с интенсивной цветной окраской, размером 7x10 см). В дальнейшем начинается тренировка согласованных движений головы и глаз, возникающих при условии плавного прослеживания глазами объекта. По мере продвижения оптического объекта (лица педагогического работника, затем игрушки) </w:t>
      </w:r>
      <w:r w:rsidRPr="00AA0ABC">
        <w:rPr>
          <w:rFonts w:ascii="Times New Roman" w:hAnsi="Times New Roman" w:cs="Times New Roman"/>
          <w:sz w:val="28"/>
          <w:szCs w:val="28"/>
        </w:rPr>
        <w:lastRenderedPageBreak/>
        <w:t>необходимо пассивно поворачивать голову ребенка в направлении движения объекта. При ослаблении интереса ребенка к игрушке подключают звуковой компонент.</w:t>
      </w:r>
    </w:p>
    <w:p w14:paraId="57242EE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Дальнейшее развитие зрительного восприятия направлено на формирование плавности прослеживания за движущимся предметом (в горизонтальной, вертикальной плоскости), устойчивости фиксации взора при изменении положения головы и туловища. Необходимо проводить специальные игры с ребенком, приближая свое лицо к ребенку и удаляя его, ласково разговаривая с ним. Также используются яркие озвученные игрушки. При этом ребенок находится в различных положениях (лежа, сидя, вертикально - на руках педагогического работника).</w:t>
      </w:r>
    </w:p>
    <w:p w14:paraId="222952A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более поздних этапах необходима выработка зрительных дифференцировок. Для занятий подбираются игрушки, различные по цвету, величине, форме, звучанию. Внимание ребенка привлекается не только к игрушкам, но и окружающим предметам и людям. Для этого проводятся различные игры ("Прятки", "Ку-ку").</w:t>
      </w:r>
    </w:p>
    <w:p w14:paraId="2654BA9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полутора лет проводится коррекционно-педагогическая работа по развитию ориентировки на величину, форму и цвет предметов по следующим этапам: 1) сличение величины, цвета или формы ("дай такой, не такой"). 2) выделение по слову величины, цвета или формы ("дай красный", "дай большой", "дай круглый"). 3) называние признака - величины, цвета, формы - ребенком (для обучающихся, владеющих речью).</w:t>
      </w:r>
    </w:p>
    <w:p w14:paraId="1B88131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Кроме постоянных упражнений в быту, следует проводить специальные дидактические игры.</w:t>
      </w:r>
    </w:p>
    <w:p w14:paraId="4E515570" w14:textId="4E142CE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4.11. Развитие слухового восприятия начинают с формирования слухового сосредоточения (на голосе и звуке). Для этого используют период, когда ребенок с НОДА находится в эмоционально отрицательном состоянии - в период несильного плача или общих движений. Педагогический работник наклоняется к ребенку, ласково разговаривает с ним, потряхивает погремушкой, добиваясь привлечения внимания ребенка и его успокоения. Звуковые раздражители варьируют от нерезких звуков (звучание погремушки, легкое постукивание одной игрушки о другую) до более громкого звучания (звук пищащей игрушки).</w:t>
      </w:r>
    </w:p>
    <w:p w14:paraId="21477B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Дальнейшее развитие слухового восприятия идет при формировании умения локализовать звук в пространстве. В качестве звуковых раздражителей ребенку предлагаются игрушки, различные по звучанию (громкие-тихие, высокие-низкие, пищащие, звенящие), а также различно интонируемый голос педагогического работника. Предлагая ребенку озвученную игрушку, затем разговаривая с ним, его учат прислушиваться к звучанию игрушки и голосу </w:t>
      </w:r>
      <w:r w:rsidRPr="00AA0ABC">
        <w:rPr>
          <w:rFonts w:ascii="Times New Roman" w:hAnsi="Times New Roman" w:cs="Times New Roman"/>
          <w:sz w:val="28"/>
          <w:szCs w:val="28"/>
        </w:rPr>
        <w:lastRenderedPageBreak/>
        <w:t>педагогического работника, а затем отыскивать их глазами. При этом сначала ребенок видит игрушку и лицо педагогического работника, которые постепенно оказываются вне поля его зрения. Если ребенок с двигательной патологией не может сам повернуть голову к источнику звука, педагогический работник делает это пассивно.</w:t>
      </w:r>
    </w:p>
    <w:p w14:paraId="4E62B12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Далее обучающихся обучают дифференциации тембровой окраски, и интонации голоса матери (или другого близкого человека) и "чужих" людей, используя при этом зрительное подкрепление. Параллельно ведется формирование других дифференцированных реакций: узнавание своего имени, различение строгой и ласковой интонации голоса педагогического работника и адекватной реакции на них, дифференциация характера мелодии (веселой и грустной, тихой и громкой). С детьми проводятся специальные упражнения на формирование дифференциации звучания игрушек: дудки, барабана, погремушки (выбор из двух). Особо важное значение уделяется развитию слухового внимания к речи педагогического работника.</w:t>
      </w:r>
    </w:p>
    <w:p w14:paraId="3B33783E" w14:textId="770BF4B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4.12. Коррекция нарушений тактильно-кинестетического восприятия начинается с массажа и пассивной гимнастики (для улучшения проприоцептивных ощущений). Развитие тактильно-кинестетических ощущений проводится на 3-м году жизни параллельно с формированием знаний о свойствах предметов: мягкий-твердый, тяжелый-легкий (вес), холодный-теплый (температура). Понятие о мягкости-твердости дается на разном материале: мягкая шапочка, мягкий пластилин, твердый сахар, твердое яблоко. Понятие о весе дается на материале: тяжелый молоток, тяжелый стул, легкий шарик, легкий кубик. Понятие о тепловых ощущениях проводится на сравнении: холодная и теплая вода, холодный и теплый день, холодный лед, теплая батарея, а также в ходе проведения искусственной локальной </w:t>
      </w:r>
      <w:proofErr w:type="spellStart"/>
      <w:r w:rsidRPr="00AA0ABC">
        <w:rPr>
          <w:rFonts w:ascii="Times New Roman" w:hAnsi="Times New Roman" w:cs="Times New Roman"/>
          <w:sz w:val="28"/>
          <w:szCs w:val="28"/>
        </w:rPr>
        <w:t>контрастотермии</w:t>
      </w:r>
      <w:proofErr w:type="spellEnd"/>
      <w:r w:rsidRPr="00AA0ABC">
        <w:rPr>
          <w:rFonts w:ascii="Times New Roman" w:hAnsi="Times New Roman" w:cs="Times New Roman"/>
          <w:sz w:val="28"/>
          <w:szCs w:val="28"/>
        </w:rPr>
        <w:t>.</w:t>
      </w:r>
    </w:p>
    <w:p w14:paraId="4098B026" w14:textId="20B7AC9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4.13. Развитие пространственных представлений.</w:t>
      </w:r>
    </w:p>
    <w:p w14:paraId="3CAA828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Пространственные представления - важнейшая характеристика окружающего мира и необходимая составляющая сенсорного воспитания в детском возрасте. В силу двигательных и оптико-пространственных нарушений пространственные представления формируются у обучающихся с НОДА с большим трудом. Педагогические работники должны помнить, что положительный эффект приносят практические упражнения, когда с целью формирования пространственных представлений ребенок осуществляет перемещение своего тела в помещении самостоятельно. В том случае, если ребенок не передвигается, его обязательно нужно перемещать в заданном направлении. Развитие пространственных представлений осуществляется поэтапно.</w:t>
      </w:r>
    </w:p>
    <w:p w14:paraId="745EAEB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Первый этап: расположение предметов в пространстве, ориентация в предметно-пространственном окружении "от себя". На этом этапе важно, чтобы у ребенка сформировалось представление о сторонах и частях тела человека, а также его лица. Здесь также, как и при формировании представлений о величине необходимо давать сразу же словесное обозначение формируемого представления. При заучивании названий правой и левой рук ребенку следует сказать, что каждая из рук имеет свое название. Чтобы сформировать понятия "впереди", "сзади", "вверху", "внизу", "справа", "слева", следует связать их с конкретными частями тела, например, впереди (лицо) - сзади (спина), вверху (голова) - внизу (ноги), правая рука (справа) - левая рука (слева). Важно также научить ребенка различать парные части тела. С этой целью могут быть использованы различные детские стихотворения и игры.</w:t>
      </w:r>
    </w:p>
    <w:p w14:paraId="6F61805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Второй этап: ориентация в предметно-пространственном окружении "от другого человека". Чтобы сформировать предметно-пространственные представления в позиции "от другого человека" нужно использовать куклу. Ручку куклы нужно маркировать тем же способом, что и у ребенка. Затем игрушку посадить напротив ребенка. Педагогический работник должен обратить внимание ребенка на то, маркированная рука находится наискосок от руки самого ребенка. Чтобы расширить количество упражнений, можно маркировать щечки, ушки, плечики, ножки, коленки, пальчики, ладошки у сидящей напротив куклы. Важно также научить ребенка определять, где находится предмет по отношению к кукле или другому человеку. Пространственную ориентировку на любых предметах следует тренировать с ребенком постоянно.</w:t>
      </w:r>
    </w:p>
    <w:p w14:paraId="0A8660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Третий этап: ориентировка по основным пространственным направлениям. На этом этапе отрабатывается ориентировка по основным пространственным направлениям: вперед-назад, направо-налево, вверх-вниз. Определение своего местоположения относительно другого предмета (впереди-позади, справа-слева, сзади, позади). Вводятся понятия: близко - далеко, ближе - дальше. Важно стремиться к тому, чтобы ребенок с НОДА опробовал на собственном опыте передвижение в указанных направлениях. Если он не может это сделать самостоятельно, педагогический работник должен показать ему это с помощью перемещения коляски ребенка. Одновременно он должен комментировать свои действия правильными терминами.</w:t>
      </w:r>
    </w:p>
    <w:p w14:paraId="6032E9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Четвертый этап: ориентировка на листе бумаги. Ориентировка на листе бумаги - важный этап в подготовке ребенка к школе. Здесь вводятся понятия: посредине, в центре, верхняя и нижняя стороны, правая и левая стороны, </w:t>
      </w:r>
      <w:r w:rsidRPr="00AA0ABC">
        <w:rPr>
          <w:rFonts w:ascii="Times New Roman" w:hAnsi="Times New Roman" w:cs="Times New Roman"/>
          <w:sz w:val="28"/>
          <w:szCs w:val="28"/>
        </w:rPr>
        <w:lastRenderedPageBreak/>
        <w:t>верхний правый угол, верхний левый угол, нижний левый угол, нижний правый угол.</w:t>
      </w:r>
    </w:p>
    <w:p w14:paraId="1C2CEDE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Пятый этап: коррекция оптико-пространственного восприятия. Коррекция нарушений оптико-пространственного восприятия может достигаться с помощью заданий на воссоздание по образцу или представлению пространственного размещения геометрических фигур или узоров; фиксации и воспроизведения поворотов на плоскости отдельных элементов узора или графических знаков. Педагогическим работником полезно зарисовывать с детьми схемы расположения предметов в помещении; геометрических фигур на листе бумаги, отраженном в зеркале. Важным этапом в этом направлении работы является формирование у ребенка навыка составления разрезных картинок. Вначале ребенку можно предложить разрезные картинки без фона, то есть вырезанные по контуру. Затем предлагаются к составлению картинки, изображающие предмет с фоном, из 2-х, 3-х, 4-х, 6-ти, 9-ти частей. Важно, чтобы педагогические работники сопровождали собственные действия правильными терминами, определяющими местоположение каждой из частей. Затем, когда у ребенка этот навык сформируется, можно ему предлагать задания на составление сюжетных картин по контурному изображению из 9-ти, 12-ти частей.</w:t>
      </w:r>
    </w:p>
    <w:p w14:paraId="02AFF3A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Закрепить сформировавшиеся навыки можно с помощью составления сюжетных картинок из 4-х, 6-ти, 9-ти, 12-ти предметных кубиков или кубиков Никитина (кубиков </w:t>
      </w:r>
      <w:proofErr w:type="spellStart"/>
      <w:r w:rsidRPr="00AA0ABC">
        <w:rPr>
          <w:rFonts w:ascii="Times New Roman" w:hAnsi="Times New Roman" w:cs="Times New Roman"/>
          <w:sz w:val="28"/>
          <w:szCs w:val="28"/>
        </w:rPr>
        <w:t>Кооса</w:t>
      </w:r>
      <w:proofErr w:type="spellEnd"/>
      <w:r w:rsidRPr="00AA0ABC">
        <w:rPr>
          <w:rFonts w:ascii="Times New Roman" w:hAnsi="Times New Roman" w:cs="Times New Roman"/>
          <w:sz w:val="28"/>
          <w:szCs w:val="28"/>
        </w:rPr>
        <w:t>).</w:t>
      </w:r>
    </w:p>
    <w:p w14:paraId="33238970" w14:textId="4164881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4.14. Формирование временных представлений.</w:t>
      </w:r>
    </w:p>
    <w:p w14:paraId="755C6ED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Освоение временных понятий детьми с НОДА протекает с разной скоростью и характеризуется крайней неустойчивостью. Формирование временных представлений осуществляется поэтапно.</w:t>
      </w:r>
    </w:p>
    <w:p w14:paraId="7616420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Первый этап: формирование представлений о сутках. Сутки являются первой естественной единицей измерения времени. У дошкольников начинают формировать представления о таких промежутках времени, как день - ночь, утро - вечер. Педагогическим работником рекомендуется начинать развитие представлений о времени с различения отдельных контрастных частей суток (день - ночь; утро - вечер), а затем только переходить к их последовательности и сменяемости суток. Для формирования представлений об указанных временных отрезках педагогические работники могут использовать прием описания конкретной деятельности, которой в этот период занимаются обучающиеся. Обучающихся обучают различать части суток: по внешним объективным признакам (светло-темно).</w:t>
      </w:r>
    </w:p>
    <w:p w14:paraId="4EF082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Большую пользу приносит рассмотрение с детьми картинок и фото, изображающих деятельность людей в разные отрезки времени, а затем </w:t>
      </w:r>
      <w:r w:rsidRPr="00AA0ABC">
        <w:rPr>
          <w:rFonts w:ascii="Times New Roman" w:hAnsi="Times New Roman" w:cs="Times New Roman"/>
          <w:sz w:val="28"/>
          <w:szCs w:val="28"/>
        </w:rPr>
        <w:lastRenderedPageBreak/>
        <w:t xml:space="preserve">соотносить каждую картинку с определенным временным эталоном. Можно составлять </w:t>
      </w:r>
      <w:proofErr w:type="spellStart"/>
      <w:r w:rsidRPr="00AA0ABC">
        <w:rPr>
          <w:rFonts w:ascii="Times New Roman" w:hAnsi="Times New Roman" w:cs="Times New Roman"/>
          <w:sz w:val="28"/>
          <w:szCs w:val="28"/>
        </w:rPr>
        <w:t>сериационный</w:t>
      </w:r>
      <w:proofErr w:type="spellEnd"/>
      <w:r w:rsidRPr="00AA0ABC">
        <w:rPr>
          <w:rFonts w:ascii="Times New Roman" w:hAnsi="Times New Roman" w:cs="Times New Roman"/>
          <w:sz w:val="28"/>
          <w:szCs w:val="28"/>
        </w:rPr>
        <w:t xml:space="preserve"> ряд из частей суток: располагать четыре картинки, изображающие части суток, в нужном порядке.</w:t>
      </w:r>
    </w:p>
    <w:p w14:paraId="7BCC49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целью закрепления представлений о частях суток можно использовать цветовые карточки.</w:t>
      </w:r>
    </w:p>
    <w:p w14:paraId="672C0F1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представлений о сутках будет стимулировать чтение педагогическим работником отрывков из художественных произведений, стихов, описывающих действия, связанные с данным временем суток, а также отгадывание загадок.</w:t>
      </w:r>
    </w:p>
    <w:p w14:paraId="204B8E5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Второй этап: формирование представлений о временах года. Знания о времени года лучше усваиваются детьми, если они предлагаются по контрастному принципу в сравнении с предыдущим временем года. Самое трудное время года для усвоения детьми - это весна. Педагогическим работником следует в соответствии с рекомендациями специалистов изготовить наглядные пособия, в которых каждому сезонному изменению в природе или в жизни людей соответствовала бы карточка или картинка. В качестве наиболее продуктивных форм работы предлагаются: раскладывание карточек с изображением времен года в соответствии с порядком их возникновения; определение времени года по картинкам и составление рассказов по картинкам; наблюдение за изменениями в природе в естественных условиях, использование литературных произведений, чтение и заучивание наизусть стихов, отгадывание загадок и заучивание пословиц; изготовление аппликаций по темам времен года; рисование сюжетных картин; проведение праздников, посвященных временам года (очень продуктивная форма работы, особенно для обучающихся с тяжелыми нарушениями).</w:t>
      </w:r>
    </w:p>
    <w:p w14:paraId="0DA0872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Третий этап: временные понятия "Вчера, сегодня, завтра". На этом этапе работы используются те же формы работы. Временные отрезки вчера, сегодня, завтра связываются с определенной деятельностью обучающихся и обозначаются определенным термином,</w:t>
      </w:r>
    </w:p>
    <w:p w14:paraId="626DE46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Четвертый этап: календарь, дни недели. Для ознакомления обучающихся с НОДА с днями недели можно использовать отрывной календарь. Каждый листок календаря отмечают полоской соответствующего цвета или изготавливают из цветной бумаги так, чтобы каждый день имел свой цвет (понедельник - синий, вторник - желтый, среда - зеленый, четверг - белый, пятница - фиолетовый, суббота - оранжевый, воскресенье - красный). На каждом листке календаря проставляют такое количество кружочков, которое соответствует порядковому номеру дня недели. Ежедневно отрывая листок календаря, ребенок укладывает его в соответствующее деление. В конце недели подсчитывается количество дней, и они называются. В конце месяца </w:t>
      </w:r>
      <w:r w:rsidRPr="00AA0ABC">
        <w:rPr>
          <w:rFonts w:ascii="Times New Roman" w:hAnsi="Times New Roman" w:cs="Times New Roman"/>
          <w:sz w:val="28"/>
          <w:szCs w:val="28"/>
        </w:rPr>
        <w:lastRenderedPageBreak/>
        <w:t>подсчитывается количество неделей, а в старшем возрасте и количество дней.</w:t>
      </w:r>
    </w:p>
    <w:p w14:paraId="2CE0C36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Работая с календарем, педагогические работники помогают детям запомнить дни недели по порядковому номеру (количеству точек) и по цвету листка календаря. Можно также для запоминания названий дней недели связывать их с конкретным содержанием деятельности обучающихся (используется недельное расписание занятий).</w:t>
      </w:r>
    </w:p>
    <w:p w14:paraId="45B3FFE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Пятый этап: временное понятие "месяц", названия месяцев. Работая с моделью календарного года, педагогический работник одновременно знакомит ребенка с названиями месяцев. Каждый месяц связывается с определенным временем года и наполняется конкретным содержанием (изменения в погоде, в природе, в жизни человека и животных). Хорошим стимулом для запоминания является заучивание стихов о месяцах года. Особый положительный эффект приносит разыгрывание игр-драматизаций для заучивания названий месяцев.</w:t>
      </w:r>
    </w:p>
    <w:p w14:paraId="256E474C" w14:textId="48C61B3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4.15. Формирование элементарных математических представлений.</w:t>
      </w:r>
    </w:p>
    <w:p w14:paraId="12B1EF6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с дошкольниками с НОДА целесообразно проводить подготовительные занятия по формированию и уточнению имеющихся у них основных количественных, пространственных и временных представлений, по формированию навыков сравнения предметов по форме, величине и протяженности. Необходимо научить обучающихся изучать и сравнивать предметы и группы предметов по какому-то одному из признаков, устанавливать общее и различное; особое внимание уделять сравнению предметов, которые невозможно пересчитывать поштучно (для этого необходимо выбрать соответствующую меру измерения).</w:t>
      </w:r>
    </w:p>
    <w:p w14:paraId="4F3AE0A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Овладение основными понятиями о числе и арифметическими действиями с числами требует предварительного усвоения и уточнения элементарных представлений о величине: большой - маленький, больше - меньше, короткий -длинный, короче - длиннее, шире - уже, ниже - выше.</w:t>
      </w:r>
    </w:p>
    <w:p w14:paraId="20C8EEB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проводить ежедневные занятия, в процессе которых обучающиеся смогут осознать, что все предметы расположены определенным образом в пространстве и имеют различную протяженность. Во время прогулок обращать внимание обучающихся на то, что улицы бывают узкие и широкие, дома - большие и маленькие, высокие и низкие. Именно в такого рода сравнениях формируются и уточняются элементарные математические понятия.</w:t>
      </w:r>
    </w:p>
    <w:p w14:paraId="57799A1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Необходимо научить обучающихся отыскивать и находить предметы нужной величины, формы, протяженности. Для этого педагогические работники отбирают кубики, мячи, пирамидки, куклы различной величины и просят ребенка найти сначала самые большие предметы, затем - самые </w:t>
      </w:r>
      <w:r w:rsidRPr="00AA0ABC">
        <w:rPr>
          <w:rFonts w:ascii="Times New Roman" w:hAnsi="Times New Roman" w:cs="Times New Roman"/>
          <w:sz w:val="28"/>
          <w:szCs w:val="28"/>
        </w:rPr>
        <w:lastRenderedPageBreak/>
        <w:t>маленькие и вводят эти понятия в речь.</w:t>
      </w:r>
    </w:p>
    <w:p w14:paraId="6F1A7C5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Далее следует обращать внимание обучающихся на то, что предметы одной и той же величины могут отличаться по форме: "Сравните большой красный мяч и большой красный кубик, маленький синий шарик и маленький синий кубик". Затем им нужно помочь установить, что предметы, одинаковые по величине и форме, могут отличаться по длине. На следующем этапе обучающиеся овладевают умением подобрать (разгруппировать) предметы разной величины, формы, протяженности по какому-то одному заданному признаку. Затем эти задания можно разнообразить и усложнить: подобрать предмет либо такой же, как образец, либо большей или меньшей величины. Вначале лучше использовать те предметы, которые уже знакомы детям по предыдущим занятиям, а затем включать и новые.</w:t>
      </w:r>
    </w:p>
    <w:p w14:paraId="6620F0B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Дальнейшее усложнение заданий идет за счет сопоставления предметов различной формы и величины, при этом предметы сопоставляются не парами, а рядами. Сначала такие задания выполняются по показу. По мере постепенного усвоения и закрепления понятий формы и величины обучающиеся могут выполнять задания по словесной инструкции. Ребенку объясняют, что нужно сделать, и на первых порах педагогический работник рассказывает, каким образом надо выполнять задание. Постепенно обучающиеся учатся самостоятельно планировать ход выполнения задания.</w:t>
      </w:r>
    </w:p>
    <w:p w14:paraId="18BF97E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Развитию и закреплению элементарных математических понятий способствуют занятия по ручному труду, рисованию, лепке.</w:t>
      </w:r>
    </w:p>
    <w:p w14:paraId="0932BF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обучении элементарному счету необходимо обращать внимание на то, умеют ли обучающиеся сравнивать разные множества (количества) предметов, независимо от их формы и величины. Только после того, как ребенок научится сравнивать предметы по какому-либо признаку и устанавливать, где предметов больше (меньше), в каком сосуде жидкости больше (меньше), переходят к умению уравнивать количества (множества) предметов. При обучении обучающихся элементарному счету необходимо обратить особое внимание на состав числа. Здесь особенно важна наглядность обучения. Сначала нужно научить ребенка составлять число предметов из разных групп. Для закрепления состава числа можно использовать нахождение целого числа не по двум, а по трем слагаемым (группам предметов).</w:t>
      </w:r>
    </w:p>
    <w:p w14:paraId="7AEA4C45" w14:textId="730F2203"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 Подготовка к школе.</w:t>
      </w:r>
    </w:p>
    <w:p w14:paraId="097CF60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обучения в школе большую роль играет уровень сформированности навыков самообслуживания, поэтому при подготовке обучающихся к школе особое внимание следует уделять их формированию. Формирование навыков самообслуживания проходит, как на специально организованных занятиях, так </w:t>
      </w:r>
      <w:r w:rsidRPr="00AA0ABC">
        <w:rPr>
          <w:rFonts w:ascii="Times New Roman" w:hAnsi="Times New Roman" w:cs="Times New Roman"/>
          <w:sz w:val="28"/>
          <w:szCs w:val="28"/>
        </w:rPr>
        <w:lastRenderedPageBreak/>
        <w:t>и во все режимные моменты, учитывая индивидуальные, двигательные возможности обучающихся.</w:t>
      </w:r>
    </w:p>
    <w:p w14:paraId="19F7CAF5" w14:textId="2698B1CC"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4.16.1. Обучение грамоте (</w:t>
      </w:r>
      <w:proofErr w:type="spellStart"/>
      <w:r w:rsidRPr="00AA0ABC">
        <w:rPr>
          <w:rFonts w:ascii="Times New Roman" w:hAnsi="Times New Roman" w:cs="Times New Roman"/>
          <w:sz w:val="28"/>
          <w:szCs w:val="28"/>
        </w:rPr>
        <w:t>добукварный</w:t>
      </w:r>
      <w:proofErr w:type="spellEnd"/>
      <w:r w:rsidRPr="00AA0ABC">
        <w:rPr>
          <w:rFonts w:ascii="Times New Roman" w:hAnsi="Times New Roman" w:cs="Times New Roman"/>
          <w:sz w:val="28"/>
          <w:szCs w:val="28"/>
        </w:rPr>
        <w:t xml:space="preserve"> период). Формирование первоначальных навыков чтения и письма.</w:t>
      </w:r>
    </w:p>
    <w:p w14:paraId="5231CD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коррекционно-педагогической работы важно учитывать характер и структуру речевого нарушения каждого ребенка. Задачами подготовительного периода обучения грамоте являются:</w:t>
      </w:r>
    </w:p>
    <w:p w14:paraId="5B927B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произвольной стороны речи;</w:t>
      </w:r>
    </w:p>
    <w:p w14:paraId="1D96CDA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слухового внимания и речеслуховой памяти;</w:t>
      </w:r>
    </w:p>
    <w:p w14:paraId="3D5D83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фонематического восприятия;</w:t>
      </w:r>
    </w:p>
    <w:p w14:paraId="47879FB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оптико-пространственного гнозиса;</w:t>
      </w:r>
    </w:p>
    <w:p w14:paraId="39066B3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подготовка мелкой моторики руки к процессу письма;</w:t>
      </w:r>
    </w:p>
    <w:p w14:paraId="464C315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психологической базы речи;</w:t>
      </w:r>
    </w:p>
    <w:p w14:paraId="740DA2F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мыслительных операций;</w:t>
      </w:r>
    </w:p>
    <w:p w14:paraId="4A316E5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подготовительного периода в обучении грамоте имеет несколько разделов, которые тесно связаны между собой:</w:t>
      </w:r>
    </w:p>
    <w:p w14:paraId="6563CC3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навыков произношения.</w:t>
      </w:r>
    </w:p>
    <w:p w14:paraId="409E191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Развитие фонематического восприятия, формирование звукового анализа и синтеза.</w:t>
      </w:r>
    </w:p>
    <w:p w14:paraId="0C349F2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Развитие ритмической и звуко-слоговой структуры слова.</w:t>
      </w:r>
    </w:p>
    <w:p w14:paraId="59C99BCA" w14:textId="4AE99761"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4.16.2. Основной период в обучении грамоте (букварный период). Программа основного периода обучения грамоте предусматривает на основе звукового анализа и синтеза научить обучающихся чтению слогов и слов.</w:t>
      </w:r>
    </w:p>
    <w:p w14:paraId="266A7651" w14:textId="7E614DE2"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4.16.3. Обучающиеся с двигательными нарушениями испытывают трудности во владении графическими навыками и навыками письма, работу по формированию данных навыков надо начинать как можно раньше и вести постоянно.</w:t>
      </w:r>
    </w:p>
    <w:p w14:paraId="5D49C46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Успешное формирование графо-моторной функции у обучающихся с НОДА возможно только при условии специально согласованной деятельности учителя-дефектолога, учителя-логопеда, воспитателя и инструктора ЛФК. Необходима индивидуальная подготовка руки к письму, последовательная отработка и закрепление двигательного навыка письма. Необходимо выделить время для специальных занятий по формированию движений, обеспечивающих правильную технику письма.</w:t>
      </w:r>
    </w:p>
    <w:p w14:paraId="7200D8D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целью подготовки руки ребенка к письму можно использовать прием рисования мокрым или окрашенным в краску пальцем по доске или прием рисования по доске с рассыпанной манкой или мукой. Важно обучить ребенка удержанию пальцевой позы для показа определенного количества предметов (один предмет - один палец; два предмета - два пальца).</w:t>
      </w:r>
    </w:p>
    <w:p w14:paraId="258AC09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педагогические работники должны постоянно развивать у обучающихся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w:t>
      </w:r>
    </w:p>
    <w:p w14:paraId="570C161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14:paraId="05B815AC" w14:textId="75F5DBA6"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4.16.4. Обучение письму начинается с обследования возможностей овладения графическим навыком письма. Важным этапом работы является обучение ребенка адекватной позе во время письма. При этом необходимо решать следующие задачи:</w:t>
      </w:r>
    </w:p>
    <w:p w14:paraId="02242C7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подбор позы и "рефлекс-запрещающих" позиций, при которых нарушения мышечного тонуса и интенсивность гиперкинезов были бы минимальными;</w:t>
      </w:r>
    </w:p>
    <w:p w14:paraId="40CBC2C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применение специальных приспособлений для фиксации конечностей и головы ребенка;</w:t>
      </w:r>
    </w:p>
    <w:p w14:paraId="63FC207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отработка общей позы при письме и обучение среднему положению головы, поворотам и наклонам при строго определенном положении рук;</w:t>
      </w:r>
    </w:p>
    <w:p w14:paraId="5A7558D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зрительного контроля за движением рук в разных направлениях.</w:t>
      </w:r>
    </w:p>
    <w:p w14:paraId="62DEA02D" w14:textId="73F85594"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4.16.5. Формирование элементарных математических представлений.</w:t>
      </w:r>
    </w:p>
    <w:p w14:paraId="11B3B74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подготовке к школе очень важно развить у ребенка с НОДА основы математического мышления. В ходе работы по формированию математических представлений у обучающихся с двигательной патологией в период подготовки к школе решаются следующие задачи:</w:t>
      </w:r>
    </w:p>
    <w:p w14:paraId="368B5CA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накопление конкретных фактов о различных свойствах предметов окружающей действительности;</w:t>
      </w:r>
    </w:p>
    <w:p w14:paraId="1B6EA3E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у обучающихся способности выделять в объектах существенные признаки, развитие различных операций сравнения и группировки предметов по определенному признаку;</w:t>
      </w:r>
    </w:p>
    <w:p w14:paraId="7E91921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накопление представлений о количестве, величине и форме предмета;</w:t>
      </w:r>
    </w:p>
    <w:p w14:paraId="319EE57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ориентировки во времени и пространстве;</w:t>
      </w:r>
    </w:p>
    <w:p w14:paraId="37D596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образование множеств, их соотношение с заданным образцом (количеством); усвоение элементарного математического счета.</w:t>
      </w:r>
    </w:p>
    <w:p w14:paraId="1800E2F4" w14:textId="18F80CB9"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4.16.6. Формирование конструктивных и изобразительных навыков у обучающихся происходит в тесном единстве со становлением двигательной функции рук - захватывание и удержание предметов в их различном положении по отношению к ребенку, соотносительные действия с предметами под контролем зрения, с развитием интереса к данным видам деятельности и потребности в осуществлении контролирования и самого процесса изображения по мере развития общих представлений об окружающем мире.</w:t>
      </w:r>
    </w:p>
    <w:p w14:paraId="750F6827" w14:textId="7F0CD5B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4.16.7. Все усилия педагогических работников по подготовке к школе и успешной интеграции обучающихся с двигательной патологией, будут недостаточно успешными без постоянного контакта с педагогическим работником. Семья должна принимать активное участие в развитии ребенка, чтобы обеспечить непрерывность коррекционно-восстановительного процесса. Педагогические работники должны отрабатывать и закреплять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6B1BA53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этом для обучающихся с двигательной патологией особое значение приобретает ранняя стимуляция развития основных двигательных навыков. Родители (законные представители) должны выделить дома уголок, где должны находиться специально оборудованные стул, стол, ходунки, поручни, качалка, гимнастическая стенка, спортивный инвентарь, тренажеры.</w:t>
      </w:r>
    </w:p>
    <w:p w14:paraId="3D695DEB" w14:textId="20744A41"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 Федеральная рабочая программа воспитания.</w:t>
      </w:r>
    </w:p>
    <w:p w14:paraId="0E44C2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7EE2046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3FD0360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воспитания основана на воплощении национального воспитательного идеала, который понимается как высшая цель образования, </w:t>
      </w:r>
      <w:r w:rsidRPr="00AA0ABC">
        <w:rPr>
          <w:rFonts w:ascii="Times New Roman" w:hAnsi="Times New Roman" w:cs="Times New Roman"/>
          <w:sz w:val="28"/>
          <w:szCs w:val="28"/>
        </w:rPr>
        <w:lastRenderedPageBreak/>
        <w:t>нравственное (идеальное) представление о человеке.</w:t>
      </w:r>
    </w:p>
    <w:p w14:paraId="31B60E4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304D87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294CEEA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076BD69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4F14C7A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Родины и природы лежат в основе патриотического направления воспитания.</w:t>
      </w:r>
    </w:p>
    <w:p w14:paraId="6B3C5F9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062BB20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знания лежит в основе познавательного направления воспитания.</w:t>
      </w:r>
    </w:p>
    <w:p w14:paraId="55592A0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58AE41E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труда лежит в основе трудового направления воспитания.</w:t>
      </w:r>
    </w:p>
    <w:p w14:paraId="30243D2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94BA8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668D6AA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5A41959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21154E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воспитания является неотъемлемым компонентом АОП ДО. Структура Программы воспитания включает пояснительную записку и три </w:t>
      </w:r>
      <w:r w:rsidRPr="00AA0ABC">
        <w:rPr>
          <w:rFonts w:ascii="Times New Roman" w:hAnsi="Times New Roman" w:cs="Times New Roman"/>
          <w:sz w:val="28"/>
          <w:szCs w:val="28"/>
        </w:rPr>
        <w:lastRenderedPageBreak/>
        <w:t>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4978F860" w14:textId="5534F0C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 Целевой раздел.</w:t>
      </w:r>
    </w:p>
    <w:p w14:paraId="40DD626D" w14:textId="56266C3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0815CA7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ценностного отношения к окружающему миру, другим людям, себе;</w:t>
      </w:r>
    </w:p>
    <w:p w14:paraId="4705DD8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4711304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9760DA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40F59A4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воспитания соответствуют основным направлениям воспитательной работы.</w:t>
      </w:r>
    </w:p>
    <w:p w14:paraId="292D5A75" w14:textId="2366B32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BF4163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6E05226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5605D53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38D2368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w:t>
      </w:r>
      <w:r w:rsidRPr="00AA0ABC">
        <w:rPr>
          <w:rFonts w:ascii="Times New Roman" w:hAnsi="Times New Roman" w:cs="Times New Roman"/>
          <w:sz w:val="28"/>
          <w:szCs w:val="28"/>
        </w:rPr>
        <w:lastRenderedPageBreak/>
        <w:t>ценностных отношений, продемонстрировать ребенку реальную возможность следования идеалу в жизни;</w:t>
      </w:r>
    </w:p>
    <w:p w14:paraId="73831A8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079CC6E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2487E92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0D097250" w14:textId="047A86E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3E73306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64154C0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20130D4D" w14:textId="6117F652"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15F20B82" w14:textId="25FAC2BF"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.1.3.2. Общности (сообщества) Организации:</w:t>
      </w:r>
    </w:p>
    <w:p w14:paraId="01B0271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5DD92F7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должны:</w:t>
      </w:r>
    </w:p>
    <w:p w14:paraId="6FFDECD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7B73454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мотивировать обучающихся к общению друг с другом, поощрять даже </w:t>
      </w:r>
      <w:r w:rsidRPr="00AA0ABC">
        <w:rPr>
          <w:rFonts w:ascii="Times New Roman" w:hAnsi="Times New Roman" w:cs="Times New Roman"/>
          <w:sz w:val="28"/>
          <w:szCs w:val="28"/>
        </w:rPr>
        <w:lastRenderedPageBreak/>
        <w:t>самые незначительные стремления к общению и взаимодействию;</w:t>
      </w:r>
    </w:p>
    <w:p w14:paraId="10357A8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EAB514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D59293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090087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50A1880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5FEB993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в детях чувство ответственности перед группой за свое поведение.</w:t>
      </w:r>
    </w:p>
    <w:p w14:paraId="6C614FF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6C46463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5EFFC9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15DA606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5B1D3B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w:t>
      </w:r>
      <w:r w:rsidRPr="00AA0ABC">
        <w:rPr>
          <w:rFonts w:ascii="Times New Roman" w:hAnsi="Times New Roman" w:cs="Times New Roman"/>
          <w:sz w:val="28"/>
          <w:szCs w:val="28"/>
        </w:rPr>
        <w:lastRenderedPageBreak/>
        <w:t>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421414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1760B10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7374370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C70E1F0" w14:textId="50615EF3"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2198838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72FB06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32E52A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43269D6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3B722BA0" w14:textId="7062EA7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.1.3.4. Деятельности и культурные практики в Организации.</w:t>
      </w:r>
    </w:p>
    <w:p w14:paraId="260068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78B4D18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4BD6431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75D9961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3760A390" w14:textId="72CDDD1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.1.4. Требования к планируемым результатам освоения Программы воспитания.</w:t>
      </w:r>
    </w:p>
    <w:p w14:paraId="116F9AA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018D2CF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20021ACE" w14:textId="085FA9D2"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0BCB10F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Портрет ребенка с ОВЗ младенческого и раннего возраста (к 3-м годам)</w:t>
      </w:r>
    </w:p>
    <w:p w14:paraId="08571862" w14:textId="77777777" w:rsidR="00585771" w:rsidRPr="00AA0ABC" w:rsidRDefault="00585771" w:rsidP="00AA0ABC">
      <w:pPr>
        <w:spacing w:line="276" w:lineRule="auto"/>
        <w:rPr>
          <w:rFonts w:ascii="Times New Roman" w:hAnsi="Times New Roman" w:cs="Times New Roman"/>
          <w:sz w:val="28"/>
          <w:szCs w:val="28"/>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203"/>
      </w:tblGrid>
      <w:tr w:rsidR="00585771" w:rsidRPr="00AA0ABC" w14:paraId="62CD015B" w14:textId="77777777" w:rsidTr="00C90170">
        <w:tc>
          <w:tcPr>
            <w:tcW w:w="2340" w:type="dxa"/>
            <w:tcBorders>
              <w:top w:val="single" w:sz="4" w:space="0" w:color="auto"/>
              <w:bottom w:val="single" w:sz="4" w:space="0" w:color="auto"/>
              <w:right w:val="single" w:sz="4" w:space="0" w:color="auto"/>
            </w:tcBorders>
          </w:tcPr>
          <w:p w14:paraId="104F235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470C41A6"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w:t>
            </w:r>
          </w:p>
        </w:tc>
        <w:tc>
          <w:tcPr>
            <w:tcW w:w="4203" w:type="dxa"/>
            <w:tcBorders>
              <w:top w:val="single" w:sz="4" w:space="0" w:color="auto"/>
              <w:left w:val="single" w:sz="4" w:space="0" w:color="auto"/>
              <w:bottom w:val="single" w:sz="4" w:space="0" w:color="auto"/>
            </w:tcBorders>
          </w:tcPr>
          <w:p w14:paraId="3C3F487F"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Показатели</w:t>
            </w:r>
          </w:p>
        </w:tc>
      </w:tr>
      <w:tr w:rsidR="00585771" w:rsidRPr="00AA0ABC" w14:paraId="7AC20A1A" w14:textId="77777777" w:rsidTr="00C90170">
        <w:tc>
          <w:tcPr>
            <w:tcW w:w="2340" w:type="dxa"/>
            <w:tcBorders>
              <w:top w:val="single" w:sz="4" w:space="0" w:color="auto"/>
              <w:bottom w:val="single" w:sz="4" w:space="0" w:color="auto"/>
              <w:right w:val="single" w:sz="4" w:space="0" w:color="auto"/>
            </w:tcBorders>
          </w:tcPr>
          <w:p w14:paraId="6DB9FC5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31362B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природа</w:t>
            </w:r>
          </w:p>
        </w:tc>
        <w:tc>
          <w:tcPr>
            <w:tcW w:w="4203" w:type="dxa"/>
            <w:tcBorders>
              <w:top w:val="single" w:sz="4" w:space="0" w:color="auto"/>
              <w:left w:val="single" w:sz="4" w:space="0" w:color="auto"/>
              <w:bottom w:val="single" w:sz="4" w:space="0" w:color="auto"/>
            </w:tcBorders>
          </w:tcPr>
          <w:p w14:paraId="69BFB65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привязанность, любовь к семье, близким, окружающему миру</w:t>
            </w:r>
          </w:p>
        </w:tc>
      </w:tr>
      <w:tr w:rsidR="00585771" w:rsidRPr="00AA0ABC" w14:paraId="407E6D3F" w14:textId="77777777" w:rsidTr="00C90170">
        <w:tc>
          <w:tcPr>
            <w:tcW w:w="2340" w:type="dxa"/>
            <w:tcBorders>
              <w:top w:val="single" w:sz="4" w:space="0" w:color="auto"/>
              <w:bottom w:val="single" w:sz="4" w:space="0" w:color="auto"/>
              <w:right w:val="single" w:sz="4" w:space="0" w:color="auto"/>
            </w:tcBorders>
          </w:tcPr>
          <w:p w14:paraId="010A8EF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0D1C706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Человек, семья,</w:t>
            </w:r>
          </w:p>
          <w:p w14:paraId="1710055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дружба,</w:t>
            </w:r>
          </w:p>
          <w:p w14:paraId="5CAABB1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сотрудничество</w:t>
            </w:r>
          </w:p>
        </w:tc>
        <w:tc>
          <w:tcPr>
            <w:tcW w:w="4203" w:type="dxa"/>
            <w:tcBorders>
              <w:top w:val="single" w:sz="4" w:space="0" w:color="auto"/>
              <w:left w:val="single" w:sz="4" w:space="0" w:color="auto"/>
              <w:bottom w:val="single" w:sz="4" w:space="0" w:color="auto"/>
            </w:tcBorders>
          </w:tcPr>
          <w:p w14:paraId="1CD8D5B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Способный понять и принять, что такое "хорошо" и "плохо".</w:t>
            </w:r>
          </w:p>
          <w:p w14:paraId="458C641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Проявляющий интерес к другим детям и способный бесконфликтно играть рядом с ними.</w:t>
            </w:r>
          </w:p>
          <w:p w14:paraId="35E7A0B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позицию "Я сам!".</w:t>
            </w:r>
          </w:p>
          <w:p w14:paraId="120C68D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Доброжелательный, проявляющий сочувствие, доброту.</w:t>
            </w:r>
          </w:p>
          <w:p w14:paraId="011EBEF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1391192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585771" w:rsidRPr="00AA0ABC" w14:paraId="59959B74" w14:textId="77777777" w:rsidTr="00C90170">
        <w:tc>
          <w:tcPr>
            <w:tcW w:w="2340" w:type="dxa"/>
            <w:tcBorders>
              <w:top w:val="single" w:sz="4" w:space="0" w:color="auto"/>
              <w:bottom w:val="single" w:sz="4" w:space="0" w:color="auto"/>
              <w:right w:val="single" w:sz="4" w:space="0" w:color="auto"/>
            </w:tcBorders>
          </w:tcPr>
          <w:p w14:paraId="4D31CFD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AFEFA8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Знание</w:t>
            </w:r>
          </w:p>
        </w:tc>
        <w:tc>
          <w:tcPr>
            <w:tcW w:w="4203" w:type="dxa"/>
            <w:tcBorders>
              <w:top w:val="single" w:sz="4" w:space="0" w:color="auto"/>
              <w:left w:val="single" w:sz="4" w:space="0" w:color="auto"/>
              <w:bottom w:val="single" w:sz="4" w:space="0" w:color="auto"/>
            </w:tcBorders>
          </w:tcPr>
          <w:p w14:paraId="72DE6A0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585771" w:rsidRPr="00AA0ABC" w14:paraId="1A59C29E" w14:textId="77777777" w:rsidTr="00C90170">
        <w:tc>
          <w:tcPr>
            <w:tcW w:w="2340" w:type="dxa"/>
            <w:tcBorders>
              <w:top w:val="single" w:sz="4" w:space="0" w:color="auto"/>
              <w:bottom w:val="single" w:sz="4" w:space="0" w:color="auto"/>
              <w:right w:val="single" w:sz="4" w:space="0" w:color="auto"/>
            </w:tcBorders>
          </w:tcPr>
          <w:p w14:paraId="5B798AFA"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0D590D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Здоровье</w:t>
            </w:r>
          </w:p>
        </w:tc>
        <w:tc>
          <w:tcPr>
            <w:tcW w:w="4203" w:type="dxa"/>
            <w:tcBorders>
              <w:top w:val="single" w:sz="4" w:space="0" w:color="auto"/>
              <w:left w:val="single" w:sz="4" w:space="0" w:color="auto"/>
              <w:bottom w:val="single" w:sz="4" w:space="0" w:color="auto"/>
            </w:tcBorders>
          </w:tcPr>
          <w:p w14:paraId="7C22FAF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5020A8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585771" w:rsidRPr="00AA0ABC" w14:paraId="51AA0AF7" w14:textId="77777777" w:rsidTr="00C90170">
        <w:tc>
          <w:tcPr>
            <w:tcW w:w="2340" w:type="dxa"/>
            <w:tcBorders>
              <w:top w:val="single" w:sz="4" w:space="0" w:color="auto"/>
              <w:bottom w:val="single" w:sz="4" w:space="0" w:color="auto"/>
              <w:right w:val="single" w:sz="4" w:space="0" w:color="auto"/>
            </w:tcBorders>
          </w:tcPr>
          <w:p w14:paraId="008BF36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14048AC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tc>
        <w:tc>
          <w:tcPr>
            <w:tcW w:w="4203" w:type="dxa"/>
            <w:tcBorders>
              <w:top w:val="single" w:sz="4" w:space="0" w:color="auto"/>
              <w:left w:val="single" w:sz="4" w:space="0" w:color="auto"/>
              <w:bottom w:val="single" w:sz="4" w:space="0" w:color="auto"/>
            </w:tcBorders>
          </w:tcPr>
          <w:p w14:paraId="0D4C090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Поддерживающий элементарный порядок в окружающей обстановке.</w:t>
            </w:r>
          </w:p>
          <w:p w14:paraId="3901FFC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Стремящийся помогать педагогическому работнику в доступных действиях.</w:t>
            </w:r>
          </w:p>
          <w:p w14:paraId="1CBE756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Стремящийся к самостоятельности в самообслуживании, в быту, в игре, в продуктивных видах деятельности.</w:t>
            </w:r>
          </w:p>
        </w:tc>
      </w:tr>
      <w:tr w:rsidR="00585771" w:rsidRPr="00AA0ABC" w14:paraId="03602F8A" w14:textId="77777777" w:rsidTr="00C90170">
        <w:tc>
          <w:tcPr>
            <w:tcW w:w="2340" w:type="dxa"/>
            <w:tcBorders>
              <w:top w:val="single" w:sz="4" w:space="0" w:color="auto"/>
              <w:bottom w:val="single" w:sz="4" w:space="0" w:color="auto"/>
              <w:right w:val="single" w:sz="4" w:space="0" w:color="auto"/>
            </w:tcBorders>
          </w:tcPr>
          <w:p w14:paraId="037381D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014811D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Культура и красота</w:t>
            </w:r>
          </w:p>
        </w:tc>
        <w:tc>
          <w:tcPr>
            <w:tcW w:w="4203" w:type="dxa"/>
            <w:tcBorders>
              <w:top w:val="single" w:sz="4" w:space="0" w:color="auto"/>
              <w:left w:val="single" w:sz="4" w:space="0" w:color="auto"/>
              <w:bottom w:val="single" w:sz="4" w:space="0" w:color="auto"/>
            </w:tcBorders>
          </w:tcPr>
          <w:p w14:paraId="44E0E93A"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1C0C7B6E" w14:textId="77777777" w:rsidR="00585771" w:rsidRPr="00AA0ABC" w:rsidRDefault="00585771" w:rsidP="00AA0ABC">
      <w:pPr>
        <w:spacing w:line="276" w:lineRule="auto"/>
        <w:rPr>
          <w:rFonts w:ascii="Times New Roman" w:hAnsi="Times New Roman" w:cs="Times New Roman"/>
          <w:sz w:val="28"/>
          <w:szCs w:val="28"/>
        </w:rPr>
      </w:pPr>
    </w:p>
    <w:p w14:paraId="25E7EA94" w14:textId="1FF27DF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4D1EEB6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Портрет ребенка с ОВЗ дошкольного возраста (к 8-ми годам)</w:t>
      </w:r>
    </w:p>
    <w:p w14:paraId="3639E51A" w14:textId="77777777" w:rsidR="00585771" w:rsidRPr="00AA0ABC" w:rsidRDefault="00585771" w:rsidP="00AA0ABC">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585771" w:rsidRPr="00AA0ABC" w14:paraId="77845A34" w14:textId="77777777" w:rsidTr="00C90170">
        <w:tc>
          <w:tcPr>
            <w:tcW w:w="2340" w:type="dxa"/>
            <w:tcBorders>
              <w:top w:val="single" w:sz="4" w:space="0" w:color="auto"/>
              <w:bottom w:val="single" w:sz="4" w:space="0" w:color="auto"/>
              <w:right w:val="single" w:sz="4" w:space="0" w:color="auto"/>
            </w:tcBorders>
          </w:tcPr>
          <w:p w14:paraId="6616D4A2"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14E841EA"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w:t>
            </w:r>
          </w:p>
        </w:tc>
        <w:tc>
          <w:tcPr>
            <w:tcW w:w="4345" w:type="dxa"/>
            <w:tcBorders>
              <w:top w:val="single" w:sz="4" w:space="0" w:color="auto"/>
              <w:left w:val="single" w:sz="4" w:space="0" w:color="auto"/>
              <w:bottom w:val="single" w:sz="4" w:space="0" w:color="auto"/>
            </w:tcBorders>
          </w:tcPr>
          <w:p w14:paraId="2D357989"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Показатели</w:t>
            </w:r>
          </w:p>
        </w:tc>
      </w:tr>
      <w:tr w:rsidR="00585771" w:rsidRPr="00AA0ABC" w14:paraId="4E6CFD8D" w14:textId="77777777" w:rsidTr="00C90170">
        <w:tc>
          <w:tcPr>
            <w:tcW w:w="2340" w:type="dxa"/>
            <w:tcBorders>
              <w:top w:val="single" w:sz="4" w:space="0" w:color="auto"/>
              <w:bottom w:val="single" w:sz="4" w:space="0" w:color="auto"/>
              <w:right w:val="single" w:sz="4" w:space="0" w:color="auto"/>
            </w:tcBorders>
          </w:tcPr>
          <w:p w14:paraId="2B856A2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3845944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6055961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585771" w:rsidRPr="00AA0ABC" w14:paraId="7B1E4094" w14:textId="77777777" w:rsidTr="00C90170">
        <w:tc>
          <w:tcPr>
            <w:tcW w:w="2340" w:type="dxa"/>
            <w:tcBorders>
              <w:top w:val="single" w:sz="4" w:space="0" w:color="auto"/>
              <w:bottom w:val="single" w:sz="4" w:space="0" w:color="auto"/>
              <w:right w:val="single" w:sz="4" w:space="0" w:color="auto"/>
            </w:tcBorders>
          </w:tcPr>
          <w:p w14:paraId="4647DF5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4E4FF3A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Человек, семья,</w:t>
            </w:r>
          </w:p>
          <w:p w14:paraId="6C425E5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дружба,</w:t>
            </w:r>
          </w:p>
          <w:p w14:paraId="4929732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5632EF9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w:t>
            </w:r>
            <w:r w:rsidRPr="00AA0ABC">
              <w:rPr>
                <w:rFonts w:ascii="Times New Roman" w:hAnsi="Times New Roman" w:cs="Times New Roman"/>
                <w:sz w:val="28"/>
                <w:szCs w:val="28"/>
              </w:rPr>
              <w:lastRenderedPageBreak/>
              <w:t>педагогическим работником и другими детьми на основе общих интересов и дел.</w:t>
            </w:r>
          </w:p>
        </w:tc>
      </w:tr>
      <w:tr w:rsidR="00585771" w:rsidRPr="00AA0ABC" w14:paraId="7AE78B7B" w14:textId="77777777" w:rsidTr="00C90170">
        <w:tc>
          <w:tcPr>
            <w:tcW w:w="2340" w:type="dxa"/>
            <w:tcBorders>
              <w:top w:val="single" w:sz="4" w:space="0" w:color="auto"/>
              <w:bottom w:val="single" w:sz="4" w:space="0" w:color="auto"/>
              <w:right w:val="single" w:sz="4" w:space="0" w:color="auto"/>
            </w:tcBorders>
          </w:tcPr>
          <w:p w14:paraId="52A06DF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6FA794D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Знания</w:t>
            </w:r>
          </w:p>
        </w:tc>
        <w:tc>
          <w:tcPr>
            <w:tcW w:w="4345" w:type="dxa"/>
            <w:tcBorders>
              <w:top w:val="single" w:sz="4" w:space="0" w:color="auto"/>
              <w:left w:val="single" w:sz="4" w:space="0" w:color="auto"/>
              <w:bottom w:val="single" w:sz="4" w:space="0" w:color="auto"/>
            </w:tcBorders>
          </w:tcPr>
          <w:p w14:paraId="0B05DC7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585771" w:rsidRPr="00AA0ABC" w14:paraId="3BEBFD6D" w14:textId="77777777" w:rsidTr="00C90170">
        <w:tc>
          <w:tcPr>
            <w:tcW w:w="2340" w:type="dxa"/>
            <w:tcBorders>
              <w:top w:val="single" w:sz="4" w:space="0" w:color="auto"/>
              <w:bottom w:val="single" w:sz="4" w:space="0" w:color="auto"/>
              <w:right w:val="single" w:sz="4" w:space="0" w:color="auto"/>
            </w:tcBorders>
          </w:tcPr>
          <w:p w14:paraId="1FDEEE1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6618EE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27B3E88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585771" w:rsidRPr="00AA0ABC" w14:paraId="667B451A" w14:textId="77777777" w:rsidTr="00C90170">
        <w:tc>
          <w:tcPr>
            <w:tcW w:w="2340" w:type="dxa"/>
            <w:tcBorders>
              <w:top w:val="single" w:sz="4" w:space="0" w:color="auto"/>
              <w:bottom w:val="single" w:sz="4" w:space="0" w:color="auto"/>
              <w:right w:val="single" w:sz="4" w:space="0" w:color="auto"/>
            </w:tcBorders>
          </w:tcPr>
          <w:p w14:paraId="6766008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4F2F5B9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66DA79B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585771" w:rsidRPr="00AA0ABC" w14:paraId="7652441F" w14:textId="77777777" w:rsidTr="00C90170">
        <w:tc>
          <w:tcPr>
            <w:tcW w:w="2340" w:type="dxa"/>
            <w:tcBorders>
              <w:top w:val="single" w:sz="4" w:space="0" w:color="auto"/>
              <w:bottom w:val="single" w:sz="4" w:space="0" w:color="auto"/>
              <w:right w:val="single" w:sz="4" w:space="0" w:color="auto"/>
            </w:tcBorders>
          </w:tcPr>
          <w:p w14:paraId="2216F36E"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585758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4BFAF9E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4D0C495B" w14:textId="77777777" w:rsidR="00585771" w:rsidRPr="00AA0ABC" w:rsidRDefault="00585771" w:rsidP="00AA0ABC">
      <w:pPr>
        <w:spacing w:line="276" w:lineRule="auto"/>
        <w:rPr>
          <w:rFonts w:ascii="Times New Roman" w:hAnsi="Times New Roman" w:cs="Times New Roman"/>
          <w:sz w:val="28"/>
          <w:szCs w:val="28"/>
        </w:rPr>
      </w:pPr>
    </w:p>
    <w:p w14:paraId="1CE5F80A" w14:textId="2A27FC4A" w:rsidR="00585771" w:rsidRPr="00AA0ABC" w:rsidRDefault="00585771" w:rsidP="00AA0ABC">
      <w:pPr>
        <w:spacing w:line="276" w:lineRule="auto"/>
        <w:rPr>
          <w:rFonts w:ascii="Times New Roman" w:hAnsi="Times New Roman" w:cs="Times New Roman"/>
          <w:sz w:val="28"/>
          <w:szCs w:val="28"/>
        </w:rPr>
      </w:pPr>
    </w:p>
    <w:p w14:paraId="2247BE41" w14:textId="60F9437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 Содержательный раздел.</w:t>
      </w:r>
    </w:p>
    <w:p w14:paraId="355A7B5C" w14:textId="57796A9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.2.1. Содержание воспитательной работы по направлениям воспитания.</w:t>
      </w:r>
    </w:p>
    <w:p w14:paraId="6B3B57A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E9E9C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социально-коммуникативное развитие;</w:t>
      </w:r>
    </w:p>
    <w:p w14:paraId="05EE62C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познавательное развитие;</w:t>
      </w:r>
    </w:p>
    <w:p w14:paraId="254F7D4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речевое развитие;</w:t>
      </w:r>
    </w:p>
    <w:p w14:paraId="7584D2B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художественно-эстетическое развитие;</w:t>
      </w:r>
    </w:p>
    <w:p w14:paraId="0395C2B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развитие.</w:t>
      </w:r>
    </w:p>
    <w:p w14:paraId="235B3AA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7DE5C22D" w14:textId="139A38A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.2.2. Патриотическое направление воспитания.</w:t>
      </w:r>
    </w:p>
    <w:p w14:paraId="72572A5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и природа лежат в основе патриотического направления воспитания.</w:t>
      </w:r>
    </w:p>
    <w:p w14:paraId="14FF238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1B03554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69EC419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279D16C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50805AE3" w14:textId="77777777" w:rsidR="00585771" w:rsidRPr="00AA0ABC" w:rsidRDefault="00585771" w:rsidP="00AA0ABC">
      <w:pPr>
        <w:spacing w:line="276" w:lineRule="auto"/>
        <w:rPr>
          <w:rFonts w:ascii="Times New Roman" w:hAnsi="Times New Roman" w:cs="Times New Roman"/>
          <w:sz w:val="28"/>
          <w:szCs w:val="28"/>
        </w:rPr>
      </w:pPr>
      <w:proofErr w:type="spellStart"/>
      <w:r w:rsidRPr="00AA0ABC">
        <w:rPr>
          <w:rFonts w:ascii="Times New Roman" w:hAnsi="Times New Roman" w:cs="Times New Roman"/>
          <w:sz w:val="28"/>
          <w:szCs w:val="28"/>
        </w:rPr>
        <w:t>регуляторно</w:t>
      </w:r>
      <w:proofErr w:type="spellEnd"/>
      <w:r w:rsidRPr="00AA0ABC">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672B9AF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патриотического воспитания:</w:t>
      </w:r>
    </w:p>
    <w:p w14:paraId="0EE3FFA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формирование любви к родному краю, родной природе, родному </w:t>
      </w:r>
      <w:r w:rsidRPr="00AA0ABC">
        <w:rPr>
          <w:rFonts w:ascii="Times New Roman" w:hAnsi="Times New Roman" w:cs="Times New Roman"/>
          <w:sz w:val="28"/>
          <w:szCs w:val="28"/>
        </w:rPr>
        <w:lastRenderedPageBreak/>
        <w:t>языку, культурному наследию своего народа;</w:t>
      </w:r>
    </w:p>
    <w:p w14:paraId="5BD32C9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F6279E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FEBF6C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6A66F1E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0A5C15C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09BD00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32D7CCC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1BD78646" w14:textId="345EE9C0"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.2.3. Социальное направление воспитания.</w:t>
      </w:r>
    </w:p>
    <w:p w14:paraId="3646E3B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589A33A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2EBD520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3000E31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Выделяются основные задачи социального направления воспитания:</w:t>
      </w:r>
    </w:p>
    <w:p w14:paraId="2D1579B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2BEB6BC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Формирование навыков, необходимых для полноценного </w:t>
      </w:r>
      <w:r w:rsidRPr="00AA0ABC">
        <w:rPr>
          <w:rFonts w:ascii="Times New Roman" w:hAnsi="Times New Roman" w:cs="Times New Roman"/>
          <w:sz w:val="28"/>
          <w:szCs w:val="28"/>
        </w:rPr>
        <w:lastRenderedPageBreak/>
        <w:t>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019356C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0C75498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0A92276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у обучающихся с ОВЗ навыки поведения в обществе;</w:t>
      </w:r>
    </w:p>
    <w:p w14:paraId="23FE15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659A6C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анализировать поступки и чувства - свои и других людей;</w:t>
      </w:r>
    </w:p>
    <w:p w14:paraId="7042956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организовывать коллективные проекты заботы и помощи;</w:t>
      </w:r>
    </w:p>
    <w:p w14:paraId="456A797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создавать доброжелательный психологический климат в группе.</w:t>
      </w:r>
    </w:p>
    <w:p w14:paraId="20C2BD8C" w14:textId="2ACE4FE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.2.4. Познавательное направление воспитания.</w:t>
      </w:r>
    </w:p>
    <w:p w14:paraId="69EE6C3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ценности познания (ценность - "знания").</w:t>
      </w:r>
    </w:p>
    <w:p w14:paraId="7ABB4BD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E5904E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познавательного направления воспитания:</w:t>
      </w:r>
    </w:p>
    <w:p w14:paraId="381D88D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развитие любознательности, формирование опыта познавательной инициативы;</w:t>
      </w:r>
    </w:p>
    <w:p w14:paraId="6017EDE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110FC26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24A144A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w:t>
      </w:r>
    </w:p>
    <w:p w14:paraId="59D2A73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1658A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F7E253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15667FFB" w14:textId="71F749A9"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.2.5. Физическое и оздоровительное направление воспитания.</w:t>
      </w:r>
    </w:p>
    <w:p w14:paraId="18488C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324B70CF" w14:textId="2B7AB6D0"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.2.5.1. Задачи по формированию здорового образа жизни:</w:t>
      </w:r>
    </w:p>
    <w:p w14:paraId="13337DF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397551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закаливание, повышение сопротивляемости к воздействию условий внешней среды;</w:t>
      </w:r>
    </w:p>
    <w:p w14:paraId="64CD239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2CDB90A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7E4847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сна, здорового питания, выстраивание правильного режима дня;</w:t>
      </w:r>
    </w:p>
    <w:p w14:paraId="35EB0F1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воспитание экологической культуры, обучение безопасности жизнедеятельности.</w:t>
      </w:r>
    </w:p>
    <w:p w14:paraId="15AF34F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w:t>
      </w:r>
    </w:p>
    <w:p w14:paraId="7D9067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27E0D14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детско-педагогических работников проектов по здоровому образу жизни;</w:t>
      </w:r>
    </w:p>
    <w:p w14:paraId="76C8866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введение оздоровительных традиций в Организации.</w:t>
      </w:r>
    </w:p>
    <w:p w14:paraId="05D8E474" w14:textId="0710A94B"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6CC0F11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0EE972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1C28FD2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навыки поведения во время приема пищи;</w:t>
      </w:r>
    </w:p>
    <w:p w14:paraId="6B844FB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4DF28F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привычку следить за своим внешним видом;</w:t>
      </w:r>
    </w:p>
    <w:p w14:paraId="6D73076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включать информацию о гигиене в повседневную жизнь ребенка с ОВЗ, в игру.</w:t>
      </w:r>
    </w:p>
    <w:p w14:paraId="70EFD6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3C0D9562" w14:textId="71E9B9A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.2.6. Трудовое направление воспитания.</w:t>
      </w:r>
    </w:p>
    <w:p w14:paraId="7028952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5FEF277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Основная Основные задачи трудового воспитания:</w:t>
      </w:r>
    </w:p>
    <w:p w14:paraId="74C953C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6AA09DF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2ED8D31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4F26E25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21C5D3F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3D6057B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34128DF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46DCAE7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собственным примером трудолюбия и занятости создавать у </w:t>
      </w:r>
      <w:r w:rsidRPr="00AA0ABC">
        <w:rPr>
          <w:rFonts w:ascii="Times New Roman" w:hAnsi="Times New Roman" w:cs="Times New Roman"/>
          <w:sz w:val="28"/>
          <w:szCs w:val="28"/>
        </w:rPr>
        <w:lastRenderedPageBreak/>
        <w:t>обучающихся с ОВЗ соответствующее настроение, формировать стремление к полезной деятельности;</w:t>
      </w:r>
    </w:p>
    <w:p w14:paraId="1B1F045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FF68561" w14:textId="0FD19CF5"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 Этико-эстетическое направление воспитания.</w:t>
      </w:r>
    </w:p>
    <w:p w14:paraId="7F6792C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4377EE5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Основные задачи этико-эстетического воспитания:</w:t>
      </w:r>
    </w:p>
    <w:p w14:paraId="6B000D4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культуры общения, поведения, этических представлений;</w:t>
      </w:r>
    </w:p>
    <w:p w14:paraId="7C0A05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2789AB2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6776B14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4F7BFC0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627FC5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5AC0D604" w14:textId="61DBDADD"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32DF36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3836532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171FC05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382217D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0EF9EF06" w14:textId="19A9195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 xml:space="preserve">.2.7.2. Цель эстетического воспитания - становление у ребенка с ОВЗ </w:t>
      </w:r>
      <w:r w:rsidR="00585771" w:rsidRPr="00AA0ABC">
        <w:rPr>
          <w:rFonts w:ascii="Times New Roman" w:hAnsi="Times New Roman" w:cs="Times New Roman"/>
          <w:sz w:val="28"/>
          <w:szCs w:val="28"/>
        </w:rPr>
        <w:lastRenderedPageBreak/>
        <w:t>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2553711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0D25D31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F1F4C5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6EC016D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организацию выставок, концертов, создание эстетической развивающей среды;</w:t>
      </w:r>
    </w:p>
    <w:p w14:paraId="5A393E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612737F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389AB787" w14:textId="7B35778D"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.2.7.3. Особенности реализации воспитательного процесса.</w:t>
      </w:r>
    </w:p>
    <w:p w14:paraId="227F83B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10EDF7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14455D0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440EDA2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08D46A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ключевые элементы уклада Организации;</w:t>
      </w:r>
    </w:p>
    <w:p w14:paraId="5803CA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24781C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2EE24B6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3A73864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7CF46102" w14:textId="02DA7A68"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463A818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4D884FB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01661AD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31795EA4" w14:textId="366A2F9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 Организационный раздел.</w:t>
      </w:r>
    </w:p>
    <w:p w14:paraId="183075AC" w14:textId="61B8B93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.3.1. Общие требования к условиям реализации Программы воспитания.</w:t>
      </w:r>
    </w:p>
    <w:p w14:paraId="161F14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4171144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2A24543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4EBEB89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Взаимодействие с родителям (законным представителям) по вопросам воспитания.</w:t>
      </w:r>
    </w:p>
    <w:p w14:paraId="05BB413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7BC160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w:t>
      </w:r>
      <w:r w:rsidRPr="00AA0ABC">
        <w:rPr>
          <w:rFonts w:ascii="Times New Roman" w:hAnsi="Times New Roman" w:cs="Times New Roman"/>
          <w:sz w:val="28"/>
          <w:szCs w:val="28"/>
        </w:rPr>
        <w:lastRenderedPageBreak/>
        <w:t>организационного раздела Программы.</w:t>
      </w:r>
    </w:p>
    <w:p w14:paraId="449B1FB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0E1C650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725D9F0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Процесс проектирования уклада Организации включает следующие шаги.</w:t>
      </w:r>
    </w:p>
    <w:p w14:paraId="0CABB52E" w14:textId="77777777" w:rsidR="00585771" w:rsidRPr="00AA0ABC" w:rsidRDefault="00585771" w:rsidP="00AA0ABC">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585771" w:rsidRPr="00AA0ABC" w14:paraId="3BDA16B3" w14:textId="77777777" w:rsidTr="00585771">
        <w:tc>
          <w:tcPr>
            <w:tcW w:w="1080" w:type="dxa"/>
            <w:tcBorders>
              <w:top w:val="single" w:sz="4" w:space="0" w:color="auto"/>
              <w:bottom w:val="single" w:sz="4" w:space="0" w:color="auto"/>
              <w:right w:val="single" w:sz="4" w:space="0" w:color="auto"/>
            </w:tcBorders>
          </w:tcPr>
          <w:p w14:paraId="32525824"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1C0C19E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Шаг</w:t>
            </w:r>
          </w:p>
        </w:tc>
        <w:tc>
          <w:tcPr>
            <w:tcW w:w="3265" w:type="dxa"/>
            <w:tcBorders>
              <w:top w:val="single" w:sz="4" w:space="0" w:color="auto"/>
              <w:left w:val="single" w:sz="4" w:space="0" w:color="auto"/>
              <w:bottom w:val="single" w:sz="4" w:space="0" w:color="auto"/>
            </w:tcBorders>
          </w:tcPr>
          <w:p w14:paraId="174B3918"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Оформление</w:t>
            </w:r>
          </w:p>
        </w:tc>
      </w:tr>
      <w:tr w:rsidR="00585771" w:rsidRPr="00AA0ABC" w14:paraId="115BD96C" w14:textId="77777777" w:rsidTr="00585771">
        <w:tc>
          <w:tcPr>
            <w:tcW w:w="1080" w:type="dxa"/>
            <w:tcBorders>
              <w:top w:val="single" w:sz="4" w:space="0" w:color="auto"/>
              <w:bottom w:val="single" w:sz="4" w:space="0" w:color="auto"/>
              <w:right w:val="single" w:sz="4" w:space="0" w:color="auto"/>
            </w:tcBorders>
          </w:tcPr>
          <w:p w14:paraId="38A5A7B8"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46201DC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59223BC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585771" w:rsidRPr="00AA0ABC" w14:paraId="2056D689" w14:textId="77777777" w:rsidTr="00585771">
        <w:tc>
          <w:tcPr>
            <w:tcW w:w="1080" w:type="dxa"/>
            <w:tcBorders>
              <w:top w:val="single" w:sz="4" w:space="0" w:color="auto"/>
              <w:bottom w:val="single" w:sz="4" w:space="0" w:color="auto"/>
              <w:right w:val="single" w:sz="4" w:space="0" w:color="auto"/>
            </w:tcBorders>
          </w:tcPr>
          <w:p w14:paraId="0BB0CA72"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1853327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4AC3917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4BAF54D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АОП ДО и Программа воспитания.</w:t>
            </w:r>
          </w:p>
        </w:tc>
      </w:tr>
      <w:tr w:rsidR="00585771" w:rsidRPr="00AA0ABC" w14:paraId="33186BF9" w14:textId="77777777" w:rsidTr="00585771">
        <w:tc>
          <w:tcPr>
            <w:tcW w:w="1080" w:type="dxa"/>
            <w:tcBorders>
              <w:top w:val="single" w:sz="4" w:space="0" w:color="auto"/>
              <w:bottom w:val="single" w:sz="4" w:space="0" w:color="auto"/>
              <w:right w:val="single" w:sz="4" w:space="0" w:color="auto"/>
            </w:tcBorders>
          </w:tcPr>
          <w:p w14:paraId="3E71071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12A7FA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266F481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162E475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 партнерство</w:t>
            </w:r>
          </w:p>
          <w:p w14:paraId="0873C76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Организации с </w:t>
            </w:r>
            <w:r w:rsidRPr="00AA0ABC">
              <w:rPr>
                <w:rFonts w:ascii="Times New Roman" w:hAnsi="Times New Roman" w:cs="Times New Roman"/>
                <w:sz w:val="28"/>
                <w:szCs w:val="28"/>
              </w:rPr>
              <w:lastRenderedPageBreak/>
              <w:t>социальным окружением.</w:t>
            </w:r>
          </w:p>
          <w:p w14:paraId="5CB5520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Договоры и локальные нормативные акты.</w:t>
            </w:r>
          </w:p>
        </w:tc>
      </w:tr>
    </w:tbl>
    <w:p w14:paraId="686DBDA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51134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Воспитывающая среда строится по трем линиям:</w:t>
      </w:r>
    </w:p>
    <w:p w14:paraId="1013A4D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5CA69A2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7E7494C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597D2CA6" w14:textId="535FE695"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.3.2. Взаимодействия педагогического работника с детьми с ОВЗ. События Организации.</w:t>
      </w:r>
    </w:p>
    <w:p w14:paraId="3226D4B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16BB465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Проектирование событий в Организации возможно в следующих формах:</w:t>
      </w:r>
    </w:p>
    <w:p w14:paraId="2986A4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D5A850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создание творческих детско-педагогических работников </w:t>
      </w:r>
      <w:proofErr w:type="gramStart"/>
      <w:r w:rsidRPr="00AA0ABC">
        <w:rPr>
          <w:rFonts w:ascii="Times New Roman" w:hAnsi="Times New Roman" w:cs="Times New Roman"/>
          <w:sz w:val="28"/>
          <w:szCs w:val="28"/>
        </w:rPr>
        <w:t xml:space="preserve">проектов  </w:t>
      </w:r>
      <w:r w:rsidRPr="00AA0ABC">
        <w:rPr>
          <w:rFonts w:ascii="Times New Roman" w:hAnsi="Times New Roman" w:cs="Times New Roman"/>
          <w:sz w:val="28"/>
          <w:szCs w:val="28"/>
        </w:rPr>
        <w:lastRenderedPageBreak/>
        <w:t>(</w:t>
      </w:r>
      <w:proofErr w:type="gramEnd"/>
      <w:r w:rsidRPr="00AA0ABC">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04AF247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E166316" w14:textId="0D76029F"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.3.3. Организация предметно-пространственной среды.</w:t>
      </w:r>
    </w:p>
    <w:p w14:paraId="4BE420E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09CE221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оформление помещений;</w:t>
      </w:r>
    </w:p>
    <w:p w14:paraId="43FDC73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79D01EB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игрушки.</w:t>
      </w:r>
    </w:p>
    <w:p w14:paraId="4036F98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180F2F3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включает знаки и символы государства, региона, города и организации.</w:t>
      </w:r>
    </w:p>
    <w:p w14:paraId="1993514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43A1299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Среда должна быть </w:t>
      </w:r>
      <w:proofErr w:type="spellStart"/>
      <w:r w:rsidRPr="00AA0ABC">
        <w:rPr>
          <w:rFonts w:ascii="Times New Roman" w:hAnsi="Times New Roman" w:cs="Times New Roman"/>
          <w:sz w:val="28"/>
          <w:szCs w:val="28"/>
        </w:rPr>
        <w:t>экологичной</w:t>
      </w:r>
      <w:proofErr w:type="spellEnd"/>
      <w:r w:rsidRPr="00AA0ABC">
        <w:rPr>
          <w:rFonts w:ascii="Times New Roman" w:hAnsi="Times New Roman" w:cs="Times New Roman"/>
          <w:sz w:val="28"/>
          <w:szCs w:val="28"/>
        </w:rPr>
        <w:t xml:space="preserve">, </w:t>
      </w:r>
      <w:proofErr w:type="spellStart"/>
      <w:r w:rsidRPr="00AA0ABC">
        <w:rPr>
          <w:rFonts w:ascii="Times New Roman" w:hAnsi="Times New Roman" w:cs="Times New Roman"/>
          <w:sz w:val="28"/>
          <w:szCs w:val="28"/>
        </w:rPr>
        <w:t>природосообразной</w:t>
      </w:r>
      <w:proofErr w:type="spellEnd"/>
      <w:r w:rsidRPr="00AA0ABC">
        <w:rPr>
          <w:rFonts w:ascii="Times New Roman" w:hAnsi="Times New Roman" w:cs="Times New Roman"/>
          <w:sz w:val="28"/>
          <w:szCs w:val="28"/>
        </w:rPr>
        <w:t xml:space="preserve"> и безопасной.</w:t>
      </w:r>
    </w:p>
    <w:p w14:paraId="18C667A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0E83D9B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734456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1FB4E46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79ABE61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w:t>
      </w:r>
      <w:r w:rsidRPr="00AA0ABC">
        <w:rPr>
          <w:rFonts w:ascii="Times New Roman" w:hAnsi="Times New Roman" w:cs="Times New Roman"/>
          <w:sz w:val="28"/>
          <w:szCs w:val="28"/>
        </w:rPr>
        <w:lastRenderedPageBreak/>
        <w:t>эстетически привлекательной.</w:t>
      </w:r>
    </w:p>
    <w:p w14:paraId="52A5E40E" w14:textId="13CB6439"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.3.4. Кадровое обеспечение воспитательного процесса.</w:t>
      </w:r>
    </w:p>
    <w:p w14:paraId="412ACAD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21B3BD0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07683846" w14:textId="67A7A7B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444390C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6F15D0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32E7C18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7FF90D9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108A819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2C9A58E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 уровне событий: проектирование педагогическим работником </w:t>
      </w:r>
      <w:r w:rsidRPr="00AA0ABC">
        <w:rPr>
          <w:rFonts w:ascii="Times New Roman" w:hAnsi="Times New Roman" w:cs="Times New Roman"/>
          <w:sz w:val="28"/>
          <w:szCs w:val="28"/>
        </w:rPr>
        <w:lastRenderedPageBreak/>
        <w:t>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38511744" w14:textId="29AEAB57"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.4. Основными условиями реализации Программы воспитания в Организации, являются:</w:t>
      </w:r>
    </w:p>
    <w:p w14:paraId="19F66F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E2F055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0CEBFAE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4060B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06EC3B1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активное привлечение ближайшего социального окружения к воспитанию ребенка.</w:t>
      </w:r>
    </w:p>
    <w:p w14:paraId="2FA41BC7" w14:textId="0CDFF501"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.5. Задачами воспитания обучающихся с ОВЗ в условиях Организации являются:</w:t>
      </w:r>
    </w:p>
    <w:p w14:paraId="45CA782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036F9E3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6C14C8F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746DAB2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2E4BDCB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2F5E774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5613884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7) охрана и укрепление физического и психического здоровья обучающихся, в том числе их эмоционального благополучия;</w:t>
      </w:r>
    </w:p>
    <w:p w14:paraId="465F2A29" w14:textId="103D7D7B" w:rsidR="00585771"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7CA83971"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CB0AC5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0D09566"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5D000CF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5FE78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6E67C64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1E2E9E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7D897F73"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1EEB589D"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220388EA" w14:textId="45B33FFF" w:rsidR="006548B6" w:rsidRDefault="006548B6" w:rsidP="00AA0ABC">
      <w:pPr>
        <w:spacing w:line="276" w:lineRule="auto"/>
        <w:rPr>
          <w:rFonts w:ascii="Times New Roman" w:hAnsi="Times New Roman" w:cs="Times New Roman"/>
          <w:sz w:val="28"/>
          <w:szCs w:val="28"/>
        </w:rPr>
      </w:pPr>
    </w:p>
    <w:p w14:paraId="08AB05FD" w14:textId="2411610D" w:rsidR="006548B6" w:rsidRDefault="006548B6" w:rsidP="00AA0ABC">
      <w:pPr>
        <w:spacing w:line="276" w:lineRule="auto"/>
        <w:rPr>
          <w:rFonts w:ascii="Times New Roman" w:hAnsi="Times New Roman" w:cs="Times New Roman"/>
          <w:sz w:val="28"/>
          <w:szCs w:val="28"/>
        </w:rPr>
      </w:pPr>
    </w:p>
    <w:p w14:paraId="49C4F4A8" w14:textId="23EAAF11" w:rsidR="006548B6" w:rsidRDefault="006548B6" w:rsidP="00AA0ABC">
      <w:pPr>
        <w:spacing w:line="276" w:lineRule="auto"/>
        <w:rPr>
          <w:rFonts w:ascii="Times New Roman" w:hAnsi="Times New Roman" w:cs="Times New Roman"/>
          <w:sz w:val="28"/>
          <w:szCs w:val="28"/>
        </w:rPr>
      </w:pPr>
    </w:p>
    <w:p w14:paraId="7D4AF770" w14:textId="400382D7" w:rsidR="006548B6" w:rsidRDefault="006548B6" w:rsidP="00AA0ABC">
      <w:pPr>
        <w:spacing w:line="276" w:lineRule="auto"/>
        <w:rPr>
          <w:rFonts w:ascii="Times New Roman" w:hAnsi="Times New Roman" w:cs="Times New Roman"/>
          <w:sz w:val="28"/>
          <w:szCs w:val="28"/>
        </w:rPr>
      </w:pPr>
    </w:p>
    <w:p w14:paraId="61BF5562" w14:textId="043B844B" w:rsidR="006548B6" w:rsidRDefault="006548B6" w:rsidP="00AA0ABC">
      <w:pPr>
        <w:spacing w:line="276" w:lineRule="auto"/>
        <w:rPr>
          <w:rFonts w:ascii="Times New Roman" w:hAnsi="Times New Roman" w:cs="Times New Roman"/>
          <w:sz w:val="28"/>
          <w:szCs w:val="28"/>
        </w:rPr>
      </w:pPr>
    </w:p>
    <w:p w14:paraId="7A4EF61A" w14:textId="424440E0" w:rsidR="006548B6" w:rsidRDefault="006548B6" w:rsidP="00AA0ABC">
      <w:pPr>
        <w:spacing w:line="276" w:lineRule="auto"/>
        <w:rPr>
          <w:rFonts w:ascii="Times New Roman" w:hAnsi="Times New Roman" w:cs="Times New Roman"/>
          <w:sz w:val="28"/>
          <w:szCs w:val="28"/>
        </w:rPr>
      </w:pPr>
    </w:p>
    <w:p w14:paraId="4F79ADE9" w14:textId="0A11AA00" w:rsidR="006548B6" w:rsidRDefault="006548B6" w:rsidP="00AA0ABC">
      <w:pPr>
        <w:spacing w:line="276" w:lineRule="auto"/>
        <w:rPr>
          <w:rFonts w:ascii="Times New Roman" w:hAnsi="Times New Roman" w:cs="Times New Roman"/>
          <w:sz w:val="28"/>
          <w:szCs w:val="28"/>
        </w:rPr>
      </w:pPr>
    </w:p>
    <w:p w14:paraId="62B37A1F" w14:textId="1A60D2FA" w:rsidR="006548B6" w:rsidRDefault="006548B6" w:rsidP="00AA0ABC">
      <w:pPr>
        <w:spacing w:line="276" w:lineRule="auto"/>
        <w:rPr>
          <w:rFonts w:ascii="Times New Roman" w:hAnsi="Times New Roman" w:cs="Times New Roman"/>
          <w:sz w:val="28"/>
          <w:szCs w:val="28"/>
        </w:rPr>
      </w:pPr>
    </w:p>
    <w:p w14:paraId="0F8A80E3" w14:textId="4F7F438E" w:rsidR="006548B6" w:rsidRDefault="006548B6" w:rsidP="00AA0ABC">
      <w:pPr>
        <w:spacing w:line="276" w:lineRule="auto"/>
        <w:rPr>
          <w:rFonts w:ascii="Times New Roman" w:hAnsi="Times New Roman" w:cs="Times New Roman"/>
          <w:sz w:val="28"/>
          <w:szCs w:val="28"/>
        </w:rPr>
      </w:pPr>
    </w:p>
    <w:p w14:paraId="604F762D" w14:textId="63758326" w:rsidR="006548B6" w:rsidRDefault="006548B6" w:rsidP="00AA0ABC">
      <w:pPr>
        <w:spacing w:line="276" w:lineRule="auto"/>
        <w:rPr>
          <w:rFonts w:ascii="Times New Roman" w:hAnsi="Times New Roman" w:cs="Times New Roman"/>
          <w:sz w:val="28"/>
          <w:szCs w:val="28"/>
        </w:rPr>
      </w:pPr>
    </w:p>
    <w:p w14:paraId="2E352ABD" w14:textId="48B557A5" w:rsidR="006548B6" w:rsidRDefault="006548B6" w:rsidP="00AA0ABC">
      <w:pPr>
        <w:spacing w:line="276" w:lineRule="auto"/>
        <w:rPr>
          <w:rFonts w:ascii="Times New Roman" w:hAnsi="Times New Roman" w:cs="Times New Roman"/>
          <w:sz w:val="28"/>
          <w:szCs w:val="28"/>
        </w:rPr>
      </w:pPr>
    </w:p>
    <w:p w14:paraId="6FF03D9D" w14:textId="6E78A6B8" w:rsidR="006548B6" w:rsidRDefault="006548B6" w:rsidP="00AA0ABC">
      <w:pPr>
        <w:spacing w:line="276" w:lineRule="auto"/>
        <w:rPr>
          <w:rFonts w:ascii="Times New Roman" w:hAnsi="Times New Roman" w:cs="Times New Roman"/>
          <w:sz w:val="28"/>
          <w:szCs w:val="28"/>
        </w:rPr>
      </w:pPr>
    </w:p>
    <w:p w14:paraId="1D5788A2" w14:textId="2A04ABBF" w:rsidR="00585771" w:rsidRPr="006548B6" w:rsidRDefault="006548B6" w:rsidP="00AA0ABC">
      <w:pPr>
        <w:pStyle w:val="1"/>
        <w:spacing w:before="0" w:line="276" w:lineRule="auto"/>
        <w:rPr>
          <w:rFonts w:ascii="Times New Roman" w:hAnsi="Times New Roman" w:cs="Times New Roman"/>
          <w:sz w:val="28"/>
          <w:szCs w:val="28"/>
          <w:u w:val="none"/>
        </w:rPr>
      </w:pPr>
      <w:r w:rsidRPr="006548B6">
        <w:rPr>
          <w:rFonts w:ascii="Times New Roman" w:hAnsi="Times New Roman" w:cs="Times New Roman"/>
          <w:sz w:val="28"/>
          <w:szCs w:val="28"/>
          <w:u w:val="none"/>
          <w:lang w:val="en-US"/>
        </w:rPr>
        <w:lastRenderedPageBreak/>
        <w:t>II</w:t>
      </w:r>
      <w:r w:rsidR="00585771" w:rsidRPr="006548B6">
        <w:rPr>
          <w:rFonts w:ascii="Times New Roman" w:hAnsi="Times New Roman" w:cs="Times New Roman"/>
          <w:sz w:val="28"/>
          <w:szCs w:val="28"/>
          <w:u w:val="none"/>
        </w:rPr>
        <w:t>I. Организационный раздел Программы.</w:t>
      </w:r>
    </w:p>
    <w:p w14:paraId="42216C71" w14:textId="77777777" w:rsidR="00585771" w:rsidRPr="00AA0ABC" w:rsidRDefault="00585771" w:rsidP="00AA0ABC">
      <w:pPr>
        <w:spacing w:line="276" w:lineRule="auto"/>
        <w:rPr>
          <w:rFonts w:ascii="Times New Roman" w:hAnsi="Times New Roman" w:cs="Times New Roman"/>
          <w:sz w:val="28"/>
          <w:szCs w:val="28"/>
        </w:rPr>
      </w:pPr>
    </w:p>
    <w:p w14:paraId="174A10BB" w14:textId="77B54EBB" w:rsidR="00585771" w:rsidRPr="00AA0ABC" w:rsidRDefault="006548B6"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585771" w:rsidRPr="00AA0ABC">
        <w:rPr>
          <w:rFonts w:ascii="Times New Roman" w:hAnsi="Times New Roman" w:cs="Times New Roman"/>
          <w:sz w:val="28"/>
          <w:szCs w:val="28"/>
        </w:rPr>
        <w:t xml:space="preserve">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0F709C1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6E20129D" w14:textId="4751B0F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585771" w:rsidRPr="00AA0ABC">
        <w:rPr>
          <w:rFonts w:ascii="Times New Roman" w:hAnsi="Times New Roman" w:cs="Times New Roman"/>
          <w:sz w:val="28"/>
          <w:szCs w:val="28"/>
        </w:rPr>
        <w:t>. Психолого-педагогические условия, обеспечивающие развитие ребенка.</w:t>
      </w:r>
    </w:p>
    <w:p w14:paraId="13DEA3BC" w14:textId="6DF38899" w:rsidR="007F262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7F2626" w:rsidRPr="00AA0ABC">
        <w:rPr>
          <w:rFonts w:ascii="Times New Roman" w:hAnsi="Times New Roman" w:cs="Times New Roman"/>
          <w:sz w:val="28"/>
          <w:szCs w:val="28"/>
        </w:rPr>
        <w:t>.4. Психолого-педагогические условия, обеспечивающие развитие ребенка с НОДА с учетом необходимости реализации комплексного междисциплинарного подхода при коррекции нарушений развития у обучающихся с двигательной патологией.</w:t>
      </w:r>
    </w:p>
    <w:p w14:paraId="5F3C2D1A"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Целесообразно проводить </w:t>
      </w:r>
      <w:proofErr w:type="spellStart"/>
      <w:r w:rsidRPr="00AA0ABC">
        <w:rPr>
          <w:rFonts w:ascii="Times New Roman" w:hAnsi="Times New Roman" w:cs="Times New Roman"/>
          <w:sz w:val="28"/>
          <w:szCs w:val="28"/>
        </w:rPr>
        <w:t>ППк</w:t>
      </w:r>
      <w:proofErr w:type="spellEnd"/>
      <w:r w:rsidRPr="00AA0ABC">
        <w:rPr>
          <w:rFonts w:ascii="Times New Roman" w:hAnsi="Times New Roman" w:cs="Times New Roman"/>
          <w:sz w:val="28"/>
          <w:szCs w:val="28"/>
        </w:rPr>
        <w:t>, на которых процесс реабилитации наиболее сложных обучающихся докладывается и обсуждается всеми педагогическими работниками, которые работают с обучающимся, при этом необходимо обеспечить участие родителей (законных представителей) обучающегося.</w:t>
      </w:r>
    </w:p>
    <w:p w14:paraId="229B2091"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обеспечить комплексное психолого-педагогическое сопровождение ребенка с двигательной патологией на протяжении всего периода его обучения в образовательной организации. Для этого требуется:</w:t>
      </w:r>
    </w:p>
    <w:p w14:paraId="343D1BD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 xml:space="preserve">организовать деятельность педагогических работников в форме </w:t>
      </w:r>
      <w:proofErr w:type="spellStart"/>
      <w:r w:rsidRPr="00AA0ABC">
        <w:rPr>
          <w:rFonts w:ascii="Times New Roman" w:hAnsi="Times New Roman" w:cs="Times New Roman"/>
          <w:sz w:val="28"/>
          <w:szCs w:val="28"/>
        </w:rPr>
        <w:t>ППк</w:t>
      </w:r>
      <w:proofErr w:type="spellEnd"/>
      <w:r w:rsidRPr="00AA0ABC">
        <w:rPr>
          <w:rFonts w:ascii="Times New Roman" w:hAnsi="Times New Roman" w:cs="Times New Roman"/>
          <w:sz w:val="28"/>
          <w:szCs w:val="28"/>
        </w:rPr>
        <w:t xml:space="preserve"> для выявления, обследования обучающихся, разработку индивидуального образовательной программы;</w:t>
      </w:r>
    </w:p>
    <w:p w14:paraId="2762C82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организовать в соответствии с разработанной программой сопровождения указанной категории обучающихся;</w:t>
      </w:r>
    </w:p>
    <w:p w14:paraId="13A6267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привлечь специалистов психолого-педагогического сопровождения к участию в проектировании и организации образовательного процесса.</w:t>
      </w:r>
    </w:p>
    <w:p w14:paraId="681F4F77"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Важное значение для обучающихся с НОДА имеет предметно-развивающая среда, которая, призвана обеспечить психолого-педагогическое сопровождение. В данном сопровождении должны принимать участие педагогические работники и родители (законные представители) обучающегося.</w:t>
      </w:r>
    </w:p>
    <w:p w14:paraId="14388211"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Особое внимание следует уделять ортопедическому режиму. Ребенок с двигательной патологией во время бодрствования не должен более 20 минут оставаться в одной и той же позе. Для каждого ребенка индивидуально подбираются наиболее адекватные позы для кормления, одевания, купания, игры. Эти позы меняются по мере развития двигательных возможностей ребенка. Если не удается вытянуть вперед руки или схватить предмет, находясь в положении на спине или на животе, можно добиться желаемых движений, поместив ребенка животом на колени педагогического работника и слегка раскачивая его. В результате ребенок лучше расслабляется, легче вытягивает руки вперед и хватает игрушку.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w:t>
      </w:r>
      <w:proofErr w:type="spellStart"/>
      <w:r w:rsidRPr="00AA0ABC">
        <w:rPr>
          <w:rFonts w:ascii="Times New Roman" w:hAnsi="Times New Roman" w:cs="Times New Roman"/>
          <w:sz w:val="28"/>
          <w:szCs w:val="28"/>
        </w:rPr>
        <w:t>сгибательных</w:t>
      </w:r>
      <w:proofErr w:type="spellEnd"/>
      <w:r w:rsidRPr="00AA0ABC">
        <w:rPr>
          <w:rFonts w:ascii="Times New Roman" w:hAnsi="Times New Roman" w:cs="Times New Roman"/>
          <w:sz w:val="28"/>
          <w:szCs w:val="28"/>
        </w:rPr>
        <w:t xml:space="preserve">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14:paraId="56E286F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Соблюдение ортопедического режима позволяет устранить негативные моменты, способствующие прогрессированию двигательных нарушений, тем самым оказывая положительное влияние на стабилизацию двигательного статуса ребенка.</w:t>
      </w:r>
    </w:p>
    <w:p w14:paraId="5235C5A8" w14:textId="60F03533"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 Организация развивающей предметно-пространственной среды.</w:t>
      </w:r>
    </w:p>
    <w:p w14:paraId="73ECA25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w:t>
      </w:r>
      <w:r w:rsidRPr="00AA0ABC">
        <w:rPr>
          <w:rFonts w:ascii="Times New Roman" w:hAnsi="Times New Roman" w:cs="Times New Roman"/>
          <w:sz w:val="28"/>
          <w:szCs w:val="28"/>
        </w:rPr>
        <w:lastRenderedPageBreak/>
        <w:t>самостоятельно проектировать ППРОС с учетом психофизических особенностей обучающихся с ОВЗ.</w:t>
      </w:r>
    </w:p>
    <w:p w14:paraId="581D8594" w14:textId="7E7382DB"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7F9A56C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5F01071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4579A05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6609498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0D55A52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9AE2B2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19BA4A6A" w14:textId="54551709"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 xml:space="preserve">.2. ППРОС Организации создается педагогическими работниками для </w:t>
      </w:r>
      <w:r w:rsidR="00D10C22" w:rsidRPr="00AA0ABC">
        <w:rPr>
          <w:rFonts w:ascii="Times New Roman" w:hAnsi="Times New Roman" w:cs="Times New Roman"/>
          <w:sz w:val="28"/>
          <w:szCs w:val="28"/>
        </w:rPr>
        <w:lastRenderedPageBreak/>
        <w:t>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1AC596C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выполнения этой задачи ППРОС должна быть:</w:t>
      </w:r>
    </w:p>
    <w:p w14:paraId="29363B1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2084CEC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21FE36D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08B6C1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6FBE83D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7AD4FF5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58546879" w14:textId="3E8CA336"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3938C8E4" w14:textId="1C59B5A2"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527FB1FC" w14:textId="7FF8D18D"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 xml:space="preserve">.1.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w:t>
      </w:r>
      <w:r w:rsidR="00D10C22" w:rsidRPr="00AA0ABC">
        <w:rPr>
          <w:rFonts w:ascii="Times New Roman" w:hAnsi="Times New Roman" w:cs="Times New Roman"/>
          <w:sz w:val="28"/>
          <w:szCs w:val="28"/>
        </w:rPr>
        <w:lastRenderedPageBreak/>
        <w:t>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07DC049D" w14:textId="2182AF3F"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1EA9BC60" w14:textId="1C961F8C"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70AC7155" w14:textId="602D07EB"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7</w:t>
      </w:r>
      <w:r w:rsidR="00D10C22" w:rsidRPr="00AA0ABC">
        <w:rPr>
          <w:rFonts w:ascii="Times New Roman" w:hAnsi="Times New Roman" w:cs="Times New Roman"/>
          <w:sz w:val="28"/>
          <w:szCs w:val="28"/>
        </w:rPr>
        <w:t>. Федеральный календарный план воспитательной работы.</w:t>
      </w:r>
    </w:p>
    <w:p w14:paraId="2284CE8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5BF2F1D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233DFA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B17E5C1" w14:textId="019A5373" w:rsidR="00D10C22"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Все мероприятия должны проводиться с учетом особенностей Федеральной программы, а также возрастных, физиологических и </w:t>
      </w:r>
      <w:r w:rsidRPr="00AA0ABC">
        <w:rPr>
          <w:rFonts w:ascii="Times New Roman" w:hAnsi="Times New Roman" w:cs="Times New Roman"/>
          <w:sz w:val="28"/>
          <w:szCs w:val="28"/>
        </w:rPr>
        <w:lastRenderedPageBreak/>
        <w:t>психоэмоциональных особенностей обучающихся.</w:t>
      </w:r>
    </w:p>
    <w:p w14:paraId="03449FE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7AB77E2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6C6F91D2"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F3A10F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1A987F5"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1FD18CA3"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450CF965"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1DC869A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C8A6D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06EBAFD"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330835E8"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6548B6">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5D08CF63"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(извлечения из СанПиН 1.2.3685-21 Таблицы 6.6, 6.7)</w:t>
      </w:r>
    </w:p>
    <w:p w14:paraId="3608E098"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6548B6" w:rsidRPr="006548B6" w14:paraId="5C676164" w14:textId="77777777" w:rsidTr="006F273A">
        <w:trPr>
          <w:trHeight w:val="474"/>
        </w:trPr>
        <w:tc>
          <w:tcPr>
            <w:tcW w:w="4376" w:type="dxa"/>
            <w:shd w:val="clear" w:color="auto" w:fill="D9D9D9"/>
          </w:tcPr>
          <w:p w14:paraId="0D9CFE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Показатель</w:t>
            </w:r>
          </w:p>
        </w:tc>
        <w:tc>
          <w:tcPr>
            <w:tcW w:w="1781" w:type="dxa"/>
            <w:shd w:val="clear" w:color="auto" w:fill="D9D9D9"/>
          </w:tcPr>
          <w:p w14:paraId="5AD412E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Возраст</w:t>
            </w:r>
          </w:p>
        </w:tc>
        <w:tc>
          <w:tcPr>
            <w:tcW w:w="3119" w:type="dxa"/>
            <w:shd w:val="clear" w:color="auto" w:fill="D9D9D9"/>
          </w:tcPr>
          <w:p w14:paraId="14E626B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Норматив</w:t>
            </w:r>
          </w:p>
        </w:tc>
      </w:tr>
      <w:tr w:rsidR="006548B6" w:rsidRPr="006548B6" w14:paraId="54E7485A" w14:textId="77777777" w:rsidTr="006F273A">
        <w:trPr>
          <w:trHeight w:val="477"/>
        </w:trPr>
        <w:tc>
          <w:tcPr>
            <w:tcW w:w="9276" w:type="dxa"/>
            <w:gridSpan w:val="3"/>
          </w:tcPr>
          <w:p w14:paraId="0510144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6548B6">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6548B6" w:rsidRPr="006548B6" w14:paraId="0B89336A" w14:textId="77777777" w:rsidTr="006F273A">
        <w:trPr>
          <w:trHeight w:val="474"/>
        </w:trPr>
        <w:tc>
          <w:tcPr>
            <w:tcW w:w="4376" w:type="dxa"/>
          </w:tcPr>
          <w:p w14:paraId="47CF8CF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Начало занятий не ранее</w:t>
            </w:r>
          </w:p>
        </w:tc>
        <w:tc>
          <w:tcPr>
            <w:tcW w:w="1781" w:type="dxa"/>
          </w:tcPr>
          <w:p w14:paraId="0060E67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119" w:type="dxa"/>
          </w:tcPr>
          <w:p w14:paraId="2076E05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8.00</w:t>
            </w:r>
          </w:p>
        </w:tc>
      </w:tr>
      <w:tr w:rsidR="006548B6" w:rsidRPr="006548B6" w14:paraId="0B8F5ABD" w14:textId="77777777" w:rsidTr="006F273A">
        <w:trPr>
          <w:trHeight w:val="477"/>
        </w:trPr>
        <w:tc>
          <w:tcPr>
            <w:tcW w:w="4376" w:type="dxa"/>
          </w:tcPr>
          <w:p w14:paraId="29862826"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Окончание занятий, не позднее</w:t>
            </w:r>
          </w:p>
        </w:tc>
        <w:tc>
          <w:tcPr>
            <w:tcW w:w="1781" w:type="dxa"/>
          </w:tcPr>
          <w:p w14:paraId="1ABF0DF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119" w:type="dxa"/>
          </w:tcPr>
          <w:p w14:paraId="2E86FC7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17.00</w:t>
            </w:r>
          </w:p>
        </w:tc>
      </w:tr>
      <w:tr w:rsidR="006548B6" w:rsidRPr="006548B6" w14:paraId="2F01F79F" w14:textId="77777777" w:rsidTr="006F273A">
        <w:trPr>
          <w:trHeight w:val="371"/>
        </w:trPr>
        <w:tc>
          <w:tcPr>
            <w:tcW w:w="4376" w:type="dxa"/>
            <w:tcBorders>
              <w:bottom w:val="nil"/>
            </w:tcBorders>
          </w:tcPr>
          <w:p w14:paraId="1598B66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1E9ACB5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1,5 до 3 лет</w:t>
            </w:r>
          </w:p>
        </w:tc>
        <w:tc>
          <w:tcPr>
            <w:tcW w:w="3119" w:type="dxa"/>
            <w:tcBorders>
              <w:bottom w:val="nil"/>
            </w:tcBorders>
          </w:tcPr>
          <w:p w14:paraId="337873D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r w:rsidR="006548B6" w:rsidRPr="006548B6" w14:paraId="2E646BEB" w14:textId="77777777" w:rsidTr="006F273A">
        <w:trPr>
          <w:trHeight w:val="275"/>
        </w:trPr>
        <w:tc>
          <w:tcPr>
            <w:tcW w:w="4376" w:type="dxa"/>
            <w:tcBorders>
              <w:top w:val="nil"/>
              <w:bottom w:val="nil"/>
            </w:tcBorders>
          </w:tcPr>
          <w:p w14:paraId="79855EC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C921E9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5CAB302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15 минут</w:t>
            </w:r>
          </w:p>
        </w:tc>
      </w:tr>
      <w:tr w:rsidR="006548B6" w:rsidRPr="006548B6" w14:paraId="538A0E05" w14:textId="77777777" w:rsidTr="006F273A">
        <w:trPr>
          <w:trHeight w:val="276"/>
        </w:trPr>
        <w:tc>
          <w:tcPr>
            <w:tcW w:w="4376" w:type="dxa"/>
            <w:tcBorders>
              <w:top w:val="nil"/>
              <w:bottom w:val="nil"/>
            </w:tcBorders>
          </w:tcPr>
          <w:p w14:paraId="5D8CDEF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052F70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09DBE26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20 минут</w:t>
            </w:r>
          </w:p>
        </w:tc>
      </w:tr>
      <w:tr w:rsidR="006548B6" w:rsidRPr="006548B6" w14:paraId="550364B8" w14:textId="77777777" w:rsidTr="006F273A">
        <w:trPr>
          <w:trHeight w:val="276"/>
        </w:trPr>
        <w:tc>
          <w:tcPr>
            <w:tcW w:w="4376" w:type="dxa"/>
            <w:tcBorders>
              <w:top w:val="nil"/>
              <w:bottom w:val="nil"/>
            </w:tcBorders>
          </w:tcPr>
          <w:p w14:paraId="7248B4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6A396DA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383143D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25 минут</w:t>
            </w:r>
          </w:p>
        </w:tc>
      </w:tr>
      <w:tr w:rsidR="006548B6" w:rsidRPr="006548B6" w14:paraId="2A5D91BF" w14:textId="77777777" w:rsidTr="006F273A">
        <w:trPr>
          <w:trHeight w:val="379"/>
        </w:trPr>
        <w:tc>
          <w:tcPr>
            <w:tcW w:w="4376" w:type="dxa"/>
            <w:tcBorders>
              <w:top w:val="nil"/>
              <w:bottom w:val="single" w:sz="4" w:space="0" w:color="auto"/>
            </w:tcBorders>
          </w:tcPr>
          <w:p w14:paraId="7E3BBEBB"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55110E9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0A6A481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30 минут</w:t>
            </w:r>
          </w:p>
        </w:tc>
      </w:tr>
    </w:tbl>
    <w:p w14:paraId="62AD26F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6548B6" w:rsidRPr="006548B6" w14:paraId="27535C41" w14:textId="77777777" w:rsidTr="006F273A">
        <w:trPr>
          <w:trHeight w:val="2131"/>
        </w:trPr>
        <w:tc>
          <w:tcPr>
            <w:tcW w:w="3464" w:type="dxa"/>
          </w:tcPr>
          <w:p w14:paraId="27BD0F7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1B06855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более</w:t>
            </w:r>
          </w:p>
        </w:tc>
        <w:tc>
          <w:tcPr>
            <w:tcW w:w="2448" w:type="dxa"/>
          </w:tcPr>
          <w:p w14:paraId="64356CC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1,5 до 3 лет</w:t>
            </w:r>
          </w:p>
          <w:p w14:paraId="709A43B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3 до 4 лет</w:t>
            </w:r>
          </w:p>
          <w:p w14:paraId="69258DC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4 до 5 лет</w:t>
            </w:r>
          </w:p>
          <w:p w14:paraId="60BC657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5 до 6 лет</w:t>
            </w:r>
          </w:p>
          <w:p w14:paraId="368CF765"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58FBB8E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4BF06BC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6 до 7 лет</w:t>
            </w:r>
          </w:p>
        </w:tc>
        <w:tc>
          <w:tcPr>
            <w:tcW w:w="3385" w:type="dxa"/>
          </w:tcPr>
          <w:p w14:paraId="616280A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20 минут</w:t>
            </w:r>
          </w:p>
          <w:p w14:paraId="1AEFB4E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30 минут</w:t>
            </w:r>
          </w:p>
          <w:p w14:paraId="78FC015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40 минут</w:t>
            </w:r>
          </w:p>
          <w:p w14:paraId="76CD723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2A3F74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90 минут</w:t>
            </w:r>
          </w:p>
        </w:tc>
      </w:tr>
      <w:tr w:rsidR="006548B6" w:rsidRPr="006548B6" w14:paraId="29C80117" w14:textId="77777777" w:rsidTr="006F273A">
        <w:trPr>
          <w:trHeight w:val="753"/>
        </w:trPr>
        <w:tc>
          <w:tcPr>
            <w:tcW w:w="3464" w:type="dxa"/>
          </w:tcPr>
          <w:p w14:paraId="4406F93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5A927C8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40C03BE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r w:rsidR="006548B6" w:rsidRPr="006548B6" w14:paraId="3B339754" w14:textId="77777777" w:rsidTr="006F273A">
        <w:trPr>
          <w:trHeight w:val="751"/>
        </w:trPr>
        <w:tc>
          <w:tcPr>
            <w:tcW w:w="3464" w:type="dxa"/>
          </w:tcPr>
          <w:p w14:paraId="78DE8AD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0C81893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6079C97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2-х минут</w:t>
            </w:r>
          </w:p>
        </w:tc>
      </w:tr>
      <w:tr w:rsidR="006548B6" w:rsidRPr="006548B6" w14:paraId="733FC763" w14:textId="77777777" w:rsidTr="006F273A">
        <w:trPr>
          <w:trHeight w:val="498"/>
        </w:trPr>
        <w:tc>
          <w:tcPr>
            <w:tcW w:w="9298" w:type="dxa"/>
            <w:gridSpan w:val="3"/>
          </w:tcPr>
          <w:p w14:paraId="45413FF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6548B6">
              <w:rPr>
                <w:rFonts w:ascii="Times New Roman" w:eastAsia="Times New Roman" w:hAnsi="Times New Roman" w:cs="Times New Roman"/>
                <w:i/>
                <w:sz w:val="24"/>
                <w:szCs w:val="22"/>
                <w:lang w:eastAsia="en-US"/>
              </w:rPr>
              <w:t>Показатели организации образовательного процесса</w:t>
            </w:r>
          </w:p>
        </w:tc>
      </w:tr>
      <w:tr w:rsidR="006548B6" w:rsidRPr="006548B6" w14:paraId="67AAEC21" w14:textId="77777777" w:rsidTr="006F273A">
        <w:trPr>
          <w:trHeight w:val="750"/>
        </w:trPr>
        <w:tc>
          <w:tcPr>
            <w:tcW w:w="3464" w:type="dxa"/>
          </w:tcPr>
          <w:p w14:paraId="70D106F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1E042DA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1–3 года</w:t>
            </w:r>
          </w:p>
          <w:p w14:paraId="215770D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4–7 лет</w:t>
            </w:r>
          </w:p>
        </w:tc>
        <w:tc>
          <w:tcPr>
            <w:tcW w:w="3385" w:type="dxa"/>
          </w:tcPr>
          <w:p w14:paraId="32911C3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12 часов</w:t>
            </w:r>
          </w:p>
          <w:p w14:paraId="03F4F6C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 часов</w:t>
            </w:r>
          </w:p>
        </w:tc>
      </w:tr>
      <w:tr w:rsidR="006548B6" w:rsidRPr="006548B6" w14:paraId="47209801" w14:textId="77777777" w:rsidTr="006F273A">
        <w:trPr>
          <w:trHeight w:val="753"/>
        </w:trPr>
        <w:tc>
          <w:tcPr>
            <w:tcW w:w="3464" w:type="dxa"/>
          </w:tcPr>
          <w:p w14:paraId="233199A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40E0C2E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1–3 года</w:t>
            </w:r>
          </w:p>
          <w:p w14:paraId="09A2284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4–7 лет</w:t>
            </w:r>
          </w:p>
        </w:tc>
        <w:tc>
          <w:tcPr>
            <w:tcW w:w="3385" w:type="dxa"/>
          </w:tcPr>
          <w:p w14:paraId="2CF1130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 часа</w:t>
            </w:r>
          </w:p>
          <w:p w14:paraId="3772B89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2,5 часа</w:t>
            </w:r>
          </w:p>
        </w:tc>
      </w:tr>
      <w:tr w:rsidR="006548B6" w:rsidRPr="006548B6" w14:paraId="0567A058" w14:textId="77777777" w:rsidTr="006F273A">
        <w:trPr>
          <w:trHeight w:val="474"/>
        </w:trPr>
        <w:tc>
          <w:tcPr>
            <w:tcW w:w="3464" w:type="dxa"/>
          </w:tcPr>
          <w:p w14:paraId="487430B6"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2C7D817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для детей до 7 лет</w:t>
            </w:r>
          </w:p>
        </w:tc>
        <w:tc>
          <w:tcPr>
            <w:tcW w:w="3385" w:type="dxa"/>
          </w:tcPr>
          <w:p w14:paraId="65DDB4A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 часа в день</w:t>
            </w:r>
          </w:p>
        </w:tc>
      </w:tr>
      <w:tr w:rsidR="006548B6" w:rsidRPr="006548B6" w14:paraId="44B7091A" w14:textId="77777777" w:rsidTr="006F273A">
        <w:trPr>
          <w:trHeight w:val="753"/>
        </w:trPr>
        <w:tc>
          <w:tcPr>
            <w:tcW w:w="3464" w:type="dxa"/>
          </w:tcPr>
          <w:p w14:paraId="737EFC4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69A00A8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3BBFB60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часа в день</w:t>
            </w:r>
          </w:p>
        </w:tc>
      </w:tr>
      <w:tr w:rsidR="006548B6" w:rsidRPr="006548B6" w14:paraId="6B5750F3" w14:textId="77777777" w:rsidTr="006F273A">
        <w:trPr>
          <w:trHeight w:val="474"/>
        </w:trPr>
        <w:tc>
          <w:tcPr>
            <w:tcW w:w="3464" w:type="dxa"/>
          </w:tcPr>
          <w:p w14:paraId="3CE50D2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Утренний подъем, не ранее</w:t>
            </w:r>
          </w:p>
        </w:tc>
        <w:tc>
          <w:tcPr>
            <w:tcW w:w="2448" w:type="dxa"/>
          </w:tcPr>
          <w:p w14:paraId="3A3566E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2DBA9E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7 ч 00 мин</w:t>
            </w:r>
          </w:p>
        </w:tc>
      </w:tr>
      <w:tr w:rsidR="006548B6" w:rsidRPr="006548B6" w14:paraId="620C2D36" w14:textId="77777777" w:rsidTr="006F273A">
        <w:trPr>
          <w:trHeight w:val="753"/>
        </w:trPr>
        <w:tc>
          <w:tcPr>
            <w:tcW w:w="3464" w:type="dxa"/>
          </w:tcPr>
          <w:p w14:paraId="0FC972D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3E475F9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 7 лет</w:t>
            </w:r>
          </w:p>
        </w:tc>
        <w:tc>
          <w:tcPr>
            <w:tcW w:w="3385" w:type="dxa"/>
          </w:tcPr>
          <w:p w14:paraId="532C357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bl>
    <w:p w14:paraId="082F4AAF"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1950DBCA"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Приложение № 10  </w:t>
      </w:r>
    </w:p>
    <w:p w14:paraId="4E0CA169"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 СанПиН 2.3/2.4.3590-20</w:t>
      </w:r>
    </w:p>
    <w:p w14:paraId="5599087E"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6548B6">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6AE7B15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6548B6" w:rsidRPr="006548B6" w14:paraId="3FA56B4A" w14:textId="77777777" w:rsidTr="006F273A">
        <w:trPr>
          <w:trHeight w:val="552"/>
        </w:trPr>
        <w:tc>
          <w:tcPr>
            <w:tcW w:w="2441" w:type="dxa"/>
            <w:vMerge w:val="restart"/>
          </w:tcPr>
          <w:p w14:paraId="558A980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Время приема пищи</w:t>
            </w:r>
          </w:p>
        </w:tc>
        <w:tc>
          <w:tcPr>
            <w:tcW w:w="6835" w:type="dxa"/>
            <w:gridSpan w:val="3"/>
          </w:tcPr>
          <w:p w14:paraId="40F79E3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767D4AA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дошкольной организации</w:t>
            </w:r>
          </w:p>
        </w:tc>
      </w:tr>
      <w:tr w:rsidR="006548B6" w:rsidRPr="006548B6" w14:paraId="10AFFF94" w14:textId="77777777" w:rsidTr="006F273A">
        <w:trPr>
          <w:trHeight w:val="275"/>
        </w:trPr>
        <w:tc>
          <w:tcPr>
            <w:tcW w:w="2441" w:type="dxa"/>
            <w:vMerge/>
            <w:tcBorders>
              <w:top w:val="nil"/>
            </w:tcBorders>
          </w:tcPr>
          <w:p w14:paraId="4811DD8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706BA61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8–10 часов</w:t>
            </w:r>
          </w:p>
        </w:tc>
        <w:tc>
          <w:tcPr>
            <w:tcW w:w="2549" w:type="dxa"/>
          </w:tcPr>
          <w:p w14:paraId="6CCF560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11–12 часов</w:t>
            </w:r>
          </w:p>
        </w:tc>
        <w:tc>
          <w:tcPr>
            <w:tcW w:w="1737" w:type="dxa"/>
          </w:tcPr>
          <w:p w14:paraId="6923779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24 часа</w:t>
            </w:r>
          </w:p>
        </w:tc>
      </w:tr>
      <w:tr w:rsidR="006548B6" w:rsidRPr="006548B6" w14:paraId="64555449" w14:textId="77777777" w:rsidTr="006F273A">
        <w:trPr>
          <w:trHeight w:val="275"/>
        </w:trPr>
        <w:tc>
          <w:tcPr>
            <w:tcW w:w="2441" w:type="dxa"/>
          </w:tcPr>
          <w:p w14:paraId="4AEC7FD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8.30-9.00</w:t>
            </w:r>
          </w:p>
        </w:tc>
        <w:tc>
          <w:tcPr>
            <w:tcW w:w="2549" w:type="dxa"/>
          </w:tcPr>
          <w:p w14:paraId="6DF077D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c>
          <w:tcPr>
            <w:tcW w:w="2549" w:type="dxa"/>
          </w:tcPr>
          <w:p w14:paraId="3D31C00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c>
          <w:tcPr>
            <w:tcW w:w="1737" w:type="dxa"/>
          </w:tcPr>
          <w:p w14:paraId="389FC50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r>
      <w:tr w:rsidR="006548B6" w:rsidRPr="006548B6" w14:paraId="0FCDF715" w14:textId="77777777" w:rsidTr="006F273A">
        <w:trPr>
          <w:trHeight w:val="275"/>
        </w:trPr>
        <w:tc>
          <w:tcPr>
            <w:tcW w:w="2441" w:type="dxa"/>
          </w:tcPr>
          <w:p w14:paraId="388F52B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10.30-11.00</w:t>
            </w:r>
          </w:p>
        </w:tc>
        <w:tc>
          <w:tcPr>
            <w:tcW w:w="2549" w:type="dxa"/>
          </w:tcPr>
          <w:p w14:paraId="6D64A99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c>
          <w:tcPr>
            <w:tcW w:w="2549" w:type="dxa"/>
          </w:tcPr>
          <w:p w14:paraId="49CAFCC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c>
          <w:tcPr>
            <w:tcW w:w="1737" w:type="dxa"/>
          </w:tcPr>
          <w:p w14:paraId="0B4FCF3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r>
      <w:tr w:rsidR="006548B6" w:rsidRPr="006548B6" w14:paraId="1C734B54" w14:textId="77777777" w:rsidTr="006F273A">
        <w:trPr>
          <w:trHeight w:val="278"/>
        </w:trPr>
        <w:tc>
          <w:tcPr>
            <w:tcW w:w="2441" w:type="dxa"/>
          </w:tcPr>
          <w:p w14:paraId="6B8CA2A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12.00-13.00</w:t>
            </w:r>
          </w:p>
        </w:tc>
        <w:tc>
          <w:tcPr>
            <w:tcW w:w="2549" w:type="dxa"/>
          </w:tcPr>
          <w:p w14:paraId="0D48486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c>
          <w:tcPr>
            <w:tcW w:w="2549" w:type="dxa"/>
          </w:tcPr>
          <w:p w14:paraId="290E03D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c>
          <w:tcPr>
            <w:tcW w:w="1737" w:type="dxa"/>
          </w:tcPr>
          <w:p w14:paraId="19B6FF7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r>
      <w:tr w:rsidR="006548B6" w:rsidRPr="006548B6" w14:paraId="4AACA217" w14:textId="77777777" w:rsidTr="006F273A">
        <w:trPr>
          <w:trHeight w:val="275"/>
        </w:trPr>
        <w:tc>
          <w:tcPr>
            <w:tcW w:w="2441" w:type="dxa"/>
          </w:tcPr>
          <w:p w14:paraId="0E1D99D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15.30</w:t>
            </w:r>
          </w:p>
        </w:tc>
        <w:tc>
          <w:tcPr>
            <w:tcW w:w="2549" w:type="dxa"/>
          </w:tcPr>
          <w:p w14:paraId="20A40CD9"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c>
          <w:tcPr>
            <w:tcW w:w="2549" w:type="dxa"/>
          </w:tcPr>
          <w:p w14:paraId="508DB3B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c>
          <w:tcPr>
            <w:tcW w:w="1737" w:type="dxa"/>
          </w:tcPr>
          <w:p w14:paraId="6733D62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r>
      <w:tr w:rsidR="006548B6" w:rsidRPr="006548B6" w14:paraId="4F79BFAA" w14:textId="77777777" w:rsidTr="006F273A">
        <w:trPr>
          <w:trHeight w:val="275"/>
        </w:trPr>
        <w:tc>
          <w:tcPr>
            <w:tcW w:w="2441" w:type="dxa"/>
          </w:tcPr>
          <w:p w14:paraId="5BD31E1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18.30</w:t>
            </w:r>
          </w:p>
        </w:tc>
        <w:tc>
          <w:tcPr>
            <w:tcW w:w="2549" w:type="dxa"/>
          </w:tcPr>
          <w:p w14:paraId="4D36ABC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2549" w:type="dxa"/>
          </w:tcPr>
          <w:p w14:paraId="4569C7F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ужин</w:t>
            </w:r>
          </w:p>
        </w:tc>
        <w:tc>
          <w:tcPr>
            <w:tcW w:w="1737" w:type="dxa"/>
          </w:tcPr>
          <w:p w14:paraId="062834A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ужин</w:t>
            </w:r>
          </w:p>
        </w:tc>
      </w:tr>
      <w:tr w:rsidR="006548B6" w:rsidRPr="006548B6" w14:paraId="2DD167D2" w14:textId="77777777" w:rsidTr="006F273A">
        <w:trPr>
          <w:trHeight w:val="275"/>
        </w:trPr>
        <w:tc>
          <w:tcPr>
            <w:tcW w:w="2441" w:type="dxa"/>
          </w:tcPr>
          <w:p w14:paraId="0CBACF6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21.00</w:t>
            </w:r>
          </w:p>
        </w:tc>
        <w:tc>
          <w:tcPr>
            <w:tcW w:w="2549" w:type="dxa"/>
          </w:tcPr>
          <w:p w14:paraId="75B3527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2549" w:type="dxa"/>
          </w:tcPr>
          <w:p w14:paraId="7B6EC9C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1737" w:type="dxa"/>
          </w:tcPr>
          <w:p w14:paraId="644107B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ужин</w:t>
            </w:r>
          </w:p>
        </w:tc>
      </w:tr>
    </w:tbl>
    <w:p w14:paraId="5588BE8D"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61AB44B4"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 xml:space="preserve">Приложение № 12  </w:t>
      </w:r>
    </w:p>
    <w:p w14:paraId="0277A91A"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 СанПиН 2.3/2.4.3590-20</w:t>
      </w:r>
    </w:p>
    <w:p w14:paraId="439EF9A6"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6548B6">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44DC3FC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6548B6" w:rsidRPr="006548B6" w14:paraId="7B8BF1A3" w14:textId="77777777" w:rsidTr="006F273A">
        <w:trPr>
          <w:trHeight w:val="827"/>
        </w:trPr>
        <w:tc>
          <w:tcPr>
            <w:tcW w:w="1829" w:type="dxa"/>
          </w:tcPr>
          <w:p w14:paraId="5087AA6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Вид организации</w:t>
            </w:r>
          </w:p>
        </w:tc>
        <w:tc>
          <w:tcPr>
            <w:tcW w:w="2835" w:type="dxa"/>
          </w:tcPr>
          <w:p w14:paraId="7FA12DF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w:t>
            </w:r>
          </w:p>
          <w:p w14:paraId="656C98C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122DA12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Количество обязательных приемов пищи</w:t>
            </w:r>
          </w:p>
        </w:tc>
      </w:tr>
      <w:tr w:rsidR="006548B6" w:rsidRPr="006548B6" w14:paraId="2FA5E404" w14:textId="77777777" w:rsidTr="006F273A">
        <w:trPr>
          <w:trHeight w:val="272"/>
        </w:trPr>
        <w:tc>
          <w:tcPr>
            <w:tcW w:w="1829" w:type="dxa"/>
            <w:tcBorders>
              <w:bottom w:val="nil"/>
            </w:tcBorders>
          </w:tcPr>
          <w:p w14:paraId="42C1FB5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Дошкольные</w:t>
            </w:r>
          </w:p>
        </w:tc>
        <w:tc>
          <w:tcPr>
            <w:tcW w:w="2835" w:type="dxa"/>
            <w:tcBorders>
              <w:bottom w:val="nil"/>
            </w:tcBorders>
          </w:tcPr>
          <w:p w14:paraId="26D32B1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 5 часов</w:t>
            </w:r>
          </w:p>
        </w:tc>
        <w:tc>
          <w:tcPr>
            <w:tcW w:w="4606" w:type="dxa"/>
            <w:tcBorders>
              <w:bottom w:val="nil"/>
            </w:tcBorders>
          </w:tcPr>
          <w:p w14:paraId="0E280073" w14:textId="77777777" w:rsidR="006548B6" w:rsidRPr="006548B6" w:rsidRDefault="006548B6" w:rsidP="006548B6">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приема пищи (приемы пищи определяются</w:t>
            </w:r>
          </w:p>
        </w:tc>
      </w:tr>
      <w:tr w:rsidR="006548B6" w:rsidRPr="006548B6" w14:paraId="0871986B" w14:textId="77777777" w:rsidTr="006F273A">
        <w:trPr>
          <w:trHeight w:val="276"/>
        </w:trPr>
        <w:tc>
          <w:tcPr>
            <w:tcW w:w="1829" w:type="dxa"/>
            <w:tcBorders>
              <w:top w:val="nil"/>
              <w:bottom w:val="nil"/>
            </w:tcBorders>
          </w:tcPr>
          <w:p w14:paraId="0A2935B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9FD584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731B17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фактическим временем нахождения в</w:t>
            </w:r>
          </w:p>
        </w:tc>
      </w:tr>
      <w:tr w:rsidR="006548B6" w:rsidRPr="006548B6" w14:paraId="2D6F6EA1" w14:textId="77777777" w:rsidTr="006F273A">
        <w:trPr>
          <w:trHeight w:val="275"/>
        </w:trPr>
        <w:tc>
          <w:tcPr>
            <w:tcW w:w="1829" w:type="dxa"/>
            <w:tcBorders>
              <w:top w:val="nil"/>
              <w:bottom w:val="nil"/>
            </w:tcBorders>
          </w:tcPr>
          <w:p w14:paraId="08F0FC3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0089E6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5B28A4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r>
      <w:tr w:rsidR="006548B6" w:rsidRPr="006548B6" w14:paraId="28099CC9" w14:textId="77777777" w:rsidTr="006F273A">
        <w:trPr>
          <w:trHeight w:val="80"/>
        </w:trPr>
        <w:tc>
          <w:tcPr>
            <w:tcW w:w="1829" w:type="dxa"/>
            <w:vMerge w:val="restart"/>
            <w:tcBorders>
              <w:top w:val="nil"/>
              <w:bottom w:val="nil"/>
            </w:tcBorders>
          </w:tcPr>
          <w:p w14:paraId="26F3F01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 уходу и</w:t>
            </w:r>
          </w:p>
        </w:tc>
        <w:tc>
          <w:tcPr>
            <w:tcW w:w="2835" w:type="dxa"/>
            <w:tcBorders>
              <w:top w:val="nil"/>
            </w:tcBorders>
          </w:tcPr>
          <w:p w14:paraId="774EF89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2BA3052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6548B6" w:rsidRPr="006548B6" w14:paraId="1D2F7845" w14:textId="77777777" w:rsidTr="006F273A">
        <w:trPr>
          <w:trHeight w:val="317"/>
        </w:trPr>
        <w:tc>
          <w:tcPr>
            <w:tcW w:w="1829" w:type="dxa"/>
            <w:vMerge/>
            <w:tcBorders>
              <w:top w:val="nil"/>
              <w:bottom w:val="nil"/>
            </w:tcBorders>
          </w:tcPr>
          <w:p w14:paraId="13D088E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42212DD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8–10 часов</w:t>
            </w:r>
          </w:p>
        </w:tc>
        <w:tc>
          <w:tcPr>
            <w:tcW w:w="4606" w:type="dxa"/>
            <w:vMerge w:val="restart"/>
          </w:tcPr>
          <w:p w14:paraId="0DE8206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и полдник</w:t>
            </w:r>
          </w:p>
        </w:tc>
      </w:tr>
      <w:tr w:rsidR="006548B6" w:rsidRPr="006548B6" w14:paraId="2916A323" w14:textId="77777777" w:rsidTr="006F273A">
        <w:trPr>
          <w:trHeight w:val="276"/>
        </w:trPr>
        <w:tc>
          <w:tcPr>
            <w:tcW w:w="1829" w:type="dxa"/>
            <w:vMerge w:val="restart"/>
            <w:tcBorders>
              <w:top w:val="nil"/>
              <w:bottom w:val="nil"/>
            </w:tcBorders>
          </w:tcPr>
          <w:p w14:paraId="41259DAC"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присмотру</w:t>
            </w:r>
          </w:p>
        </w:tc>
        <w:tc>
          <w:tcPr>
            <w:tcW w:w="2835" w:type="dxa"/>
            <w:vMerge/>
            <w:tcBorders>
              <w:top w:val="nil"/>
            </w:tcBorders>
          </w:tcPr>
          <w:p w14:paraId="5B1EA89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4235E81E"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6548B6" w:rsidRPr="006548B6" w14:paraId="48B47FCE" w14:textId="77777777" w:rsidTr="006F273A">
        <w:trPr>
          <w:trHeight w:val="277"/>
        </w:trPr>
        <w:tc>
          <w:tcPr>
            <w:tcW w:w="1829" w:type="dxa"/>
            <w:vMerge/>
            <w:tcBorders>
              <w:top w:val="nil"/>
              <w:bottom w:val="nil"/>
            </w:tcBorders>
          </w:tcPr>
          <w:p w14:paraId="647D403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341486C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11–12 часов</w:t>
            </w:r>
          </w:p>
        </w:tc>
        <w:tc>
          <w:tcPr>
            <w:tcW w:w="4606" w:type="dxa"/>
          </w:tcPr>
          <w:p w14:paraId="12830DC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полдник и ужин</w:t>
            </w:r>
          </w:p>
        </w:tc>
      </w:tr>
      <w:tr w:rsidR="006548B6" w:rsidRPr="006548B6" w14:paraId="2D370CD2" w14:textId="77777777" w:rsidTr="006F273A">
        <w:trPr>
          <w:trHeight w:val="272"/>
        </w:trPr>
        <w:tc>
          <w:tcPr>
            <w:tcW w:w="1829" w:type="dxa"/>
            <w:tcBorders>
              <w:top w:val="nil"/>
              <w:bottom w:val="nil"/>
            </w:tcBorders>
          </w:tcPr>
          <w:p w14:paraId="4F97ECFC"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126B4FA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9DB4D7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полдник, ужин,</w:t>
            </w:r>
          </w:p>
        </w:tc>
      </w:tr>
      <w:tr w:rsidR="006548B6" w:rsidRPr="006548B6" w14:paraId="04D49ED7" w14:textId="77777777" w:rsidTr="006F273A">
        <w:trPr>
          <w:trHeight w:val="278"/>
        </w:trPr>
        <w:tc>
          <w:tcPr>
            <w:tcW w:w="1829" w:type="dxa"/>
            <w:tcBorders>
              <w:top w:val="nil"/>
            </w:tcBorders>
          </w:tcPr>
          <w:p w14:paraId="33F3982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2321BF8E"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0BE6FD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ужин</w:t>
            </w:r>
          </w:p>
        </w:tc>
      </w:tr>
    </w:tbl>
    <w:p w14:paraId="6BDE3F8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837D1F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207EEC4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403B9A84"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9A3864E"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1643BB3"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6548B6">
        <w:rPr>
          <w:rFonts w:ascii="Times New Roman" w:eastAsia="Times New Roman" w:hAnsi="Times New Roman" w:cs="Times New Roman"/>
          <w:b/>
          <w:sz w:val="24"/>
          <w:szCs w:val="22"/>
          <w:lang w:eastAsia="en-US"/>
        </w:rPr>
        <w:t>Режим дня в дошкольных группах</w:t>
      </w:r>
    </w:p>
    <w:p w14:paraId="1D5301F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6548B6" w:rsidRPr="006548B6" w14:paraId="17DF6B7C" w14:textId="77777777" w:rsidTr="006F273A">
        <w:trPr>
          <w:trHeight w:val="474"/>
        </w:trPr>
        <w:tc>
          <w:tcPr>
            <w:tcW w:w="3567" w:type="dxa"/>
            <w:shd w:val="clear" w:color="auto" w:fill="D9D9D9"/>
          </w:tcPr>
          <w:p w14:paraId="147E521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4D1F360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3—4 </w:t>
            </w:r>
            <w:proofErr w:type="spellStart"/>
            <w:r w:rsidRPr="006548B6">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4167D0C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4—5 </w:t>
            </w:r>
            <w:proofErr w:type="spellStart"/>
            <w:r w:rsidRPr="006548B6">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46C14B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5—6 </w:t>
            </w:r>
            <w:proofErr w:type="spellStart"/>
            <w:r w:rsidRPr="006548B6">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00715BE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6—7 </w:t>
            </w:r>
            <w:proofErr w:type="spellStart"/>
            <w:r w:rsidRPr="006548B6">
              <w:rPr>
                <w:rFonts w:ascii="Times New Roman" w:eastAsia="Times New Roman" w:hAnsi="Times New Roman" w:cs="Times New Roman"/>
                <w:sz w:val="22"/>
                <w:szCs w:val="22"/>
                <w:lang w:eastAsia="en-US"/>
              </w:rPr>
              <w:t>лет</w:t>
            </w:r>
            <w:proofErr w:type="spellEnd"/>
          </w:p>
        </w:tc>
      </w:tr>
      <w:tr w:rsidR="006548B6" w:rsidRPr="006548B6" w14:paraId="2372107F" w14:textId="77777777" w:rsidTr="006F273A">
        <w:trPr>
          <w:trHeight w:val="477"/>
        </w:trPr>
        <w:tc>
          <w:tcPr>
            <w:tcW w:w="9781" w:type="dxa"/>
            <w:gridSpan w:val="5"/>
            <w:shd w:val="clear" w:color="auto" w:fill="D9D9D9"/>
          </w:tcPr>
          <w:p w14:paraId="712B413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Холодный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7838122A" w14:textId="77777777" w:rsidTr="006F273A">
        <w:trPr>
          <w:trHeight w:val="689"/>
        </w:trPr>
        <w:tc>
          <w:tcPr>
            <w:tcW w:w="3567" w:type="dxa"/>
          </w:tcPr>
          <w:p w14:paraId="69EF9FD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28D3F4C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702" w:type="dxa"/>
          </w:tcPr>
          <w:p w14:paraId="6662C29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561" w:type="dxa"/>
          </w:tcPr>
          <w:p w14:paraId="75D1346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3" w:type="dxa"/>
          </w:tcPr>
          <w:p w14:paraId="75D49A8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7E246E6E" w14:textId="77777777" w:rsidTr="006F273A">
        <w:trPr>
          <w:trHeight w:val="70"/>
        </w:trPr>
        <w:tc>
          <w:tcPr>
            <w:tcW w:w="3567" w:type="dxa"/>
          </w:tcPr>
          <w:p w14:paraId="1A1DC43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lastRenderedPageBreak/>
              <w:t>Завтрак</w:t>
            </w:r>
            <w:proofErr w:type="spellEnd"/>
          </w:p>
        </w:tc>
        <w:tc>
          <w:tcPr>
            <w:tcW w:w="1678" w:type="dxa"/>
          </w:tcPr>
          <w:p w14:paraId="02FDBF5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702" w:type="dxa"/>
          </w:tcPr>
          <w:p w14:paraId="5BA3018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561" w:type="dxa"/>
          </w:tcPr>
          <w:p w14:paraId="177EF22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3" w:type="dxa"/>
          </w:tcPr>
          <w:p w14:paraId="7C1CF65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51E71033" w14:textId="77777777" w:rsidTr="006F273A">
        <w:trPr>
          <w:trHeight w:val="142"/>
        </w:trPr>
        <w:tc>
          <w:tcPr>
            <w:tcW w:w="3567" w:type="dxa"/>
          </w:tcPr>
          <w:p w14:paraId="56AD5C9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занятиям</w:t>
            </w:r>
            <w:proofErr w:type="spellEnd"/>
          </w:p>
        </w:tc>
        <w:tc>
          <w:tcPr>
            <w:tcW w:w="1678" w:type="dxa"/>
          </w:tcPr>
          <w:p w14:paraId="53C5AC4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702" w:type="dxa"/>
          </w:tcPr>
          <w:p w14:paraId="616DF13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561" w:type="dxa"/>
          </w:tcPr>
          <w:p w14:paraId="51CB75E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273" w:type="dxa"/>
          </w:tcPr>
          <w:p w14:paraId="05776EE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5A098EEC" w14:textId="77777777" w:rsidTr="006F273A">
        <w:trPr>
          <w:trHeight w:val="698"/>
        </w:trPr>
        <w:tc>
          <w:tcPr>
            <w:tcW w:w="3567" w:type="dxa"/>
          </w:tcPr>
          <w:p w14:paraId="286564C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54D7B72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9.20-10.00</w:t>
            </w:r>
          </w:p>
        </w:tc>
        <w:tc>
          <w:tcPr>
            <w:tcW w:w="1702" w:type="dxa"/>
          </w:tcPr>
          <w:p w14:paraId="729A27F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9.15-10.05</w:t>
            </w:r>
          </w:p>
        </w:tc>
        <w:tc>
          <w:tcPr>
            <w:tcW w:w="1561" w:type="dxa"/>
          </w:tcPr>
          <w:p w14:paraId="1EFCE01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9.15-10.15</w:t>
            </w:r>
          </w:p>
        </w:tc>
        <w:tc>
          <w:tcPr>
            <w:tcW w:w="1273" w:type="dxa"/>
          </w:tcPr>
          <w:p w14:paraId="662CA6D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9.00-10.50</w:t>
            </w:r>
          </w:p>
        </w:tc>
      </w:tr>
      <w:tr w:rsidR="006548B6" w:rsidRPr="006548B6" w14:paraId="39446777" w14:textId="77777777" w:rsidTr="006F273A">
        <w:trPr>
          <w:trHeight w:val="303"/>
        </w:trPr>
        <w:tc>
          <w:tcPr>
            <w:tcW w:w="3567" w:type="dxa"/>
          </w:tcPr>
          <w:p w14:paraId="3BBCE78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5909E55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10.00–12.00</w:t>
            </w:r>
          </w:p>
        </w:tc>
        <w:tc>
          <w:tcPr>
            <w:tcW w:w="1702" w:type="dxa"/>
          </w:tcPr>
          <w:p w14:paraId="6BAF9A7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10.05–12.00</w:t>
            </w:r>
          </w:p>
        </w:tc>
        <w:tc>
          <w:tcPr>
            <w:tcW w:w="1561" w:type="dxa"/>
          </w:tcPr>
          <w:p w14:paraId="4AC57DA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10.15-12.00</w:t>
            </w:r>
          </w:p>
        </w:tc>
        <w:tc>
          <w:tcPr>
            <w:tcW w:w="1273" w:type="dxa"/>
          </w:tcPr>
          <w:p w14:paraId="15715E8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10.50-12.00</w:t>
            </w:r>
          </w:p>
        </w:tc>
      </w:tr>
      <w:tr w:rsidR="006548B6" w:rsidRPr="006548B6" w14:paraId="73F90437" w14:textId="77777777" w:rsidTr="006F273A">
        <w:trPr>
          <w:trHeight w:val="70"/>
        </w:trPr>
        <w:tc>
          <w:tcPr>
            <w:tcW w:w="3567" w:type="dxa"/>
          </w:tcPr>
          <w:p w14:paraId="104214D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5225BF4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702" w:type="dxa"/>
          </w:tcPr>
          <w:p w14:paraId="0D275AA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561" w:type="dxa"/>
          </w:tcPr>
          <w:p w14:paraId="39CDDFC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3" w:type="dxa"/>
          </w:tcPr>
          <w:p w14:paraId="2A0DF19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6A72D3E5" w14:textId="77777777" w:rsidTr="006F273A">
        <w:trPr>
          <w:trHeight w:val="70"/>
        </w:trPr>
        <w:tc>
          <w:tcPr>
            <w:tcW w:w="3567" w:type="dxa"/>
          </w:tcPr>
          <w:p w14:paraId="3323A93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Обед</w:t>
            </w:r>
            <w:proofErr w:type="spellEnd"/>
          </w:p>
        </w:tc>
        <w:tc>
          <w:tcPr>
            <w:tcW w:w="1678" w:type="dxa"/>
          </w:tcPr>
          <w:p w14:paraId="7A1E965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702" w:type="dxa"/>
          </w:tcPr>
          <w:p w14:paraId="027A63C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561" w:type="dxa"/>
          </w:tcPr>
          <w:p w14:paraId="2C52403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273" w:type="dxa"/>
          </w:tcPr>
          <w:p w14:paraId="6A76CBB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575B9717" w14:textId="77777777" w:rsidTr="006F273A">
        <w:trPr>
          <w:trHeight w:val="575"/>
        </w:trPr>
        <w:tc>
          <w:tcPr>
            <w:tcW w:w="3567" w:type="dxa"/>
          </w:tcPr>
          <w:p w14:paraId="5237E7E9"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5C8A8D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702" w:type="dxa"/>
          </w:tcPr>
          <w:p w14:paraId="3E01253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561" w:type="dxa"/>
          </w:tcPr>
          <w:p w14:paraId="4CFE10F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273" w:type="dxa"/>
          </w:tcPr>
          <w:p w14:paraId="49DDA6F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2F4C1E27" w14:textId="77777777" w:rsidTr="006F273A">
        <w:trPr>
          <w:trHeight w:val="162"/>
        </w:trPr>
        <w:tc>
          <w:tcPr>
            <w:tcW w:w="3567" w:type="dxa"/>
          </w:tcPr>
          <w:p w14:paraId="6FC0382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Полдник</w:t>
            </w:r>
            <w:proofErr w:type="spellEnd"/>
          </w:p>
        </w:tc>
        <w:tc>
          <w:tcPr>
            <w:tcW w:w="1678" w:type="dxa"/>
          </w:tcPr>
          <w:p w14:paraId="3C361D9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702" w:type="dxa"/>
          </w:tcPr>
          <w:p w14:paraId="031AB86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561" w:type="dxa"/>
          </w:tcPr>
          <w:p w14:paraId="3321DD6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273" w:type="dxa"/>
          </w:tcPr>
          <w:p w14:paraId="35378DE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28F9AC92" w14:textId="77777777" w:rsidTr="006F273A">
        <w:trPr>
          <w:trHeight w:val="70"/>
        </w:trPr>
        <w:tc>
          <w:tcPr>
            <w:tcW w:w="3567" w:type="dxa"/>
          </w:tcPr>
          <w:p w14:paraId="162D975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Занятия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необходимости</w:t>
            </w:r>
            <w:proofErr w:type="spellEnd"/>
            <w:r w:rsidRPr="006548B6">
              <w:rPr>
                <w:rFonts w:ascii="Times New Roman" w:eastAsia="Times New Roman" w:hAnsi="Times New Roman" w:cs="Times New Roman"/>
                <w:sz w:val="22"/>
                <w:szCs w:val="22"/>
                <w:lang w:eastAsia="en-US"/>
              </w:rPr>
              <w:t>)</w:t>
            </w:r>
          </w:p>
        </w:tc>
        <w:tc>
          <w:tcPr>
            <w:tcW w:w="1678" w:type="dxa"/>
          </w:tcPr>
          <w:p w14:paraId="6E13778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702" w:type="dxa"/>
          </w:tcPr>
          <w:p w14:paraId="7BDEA76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561" w:type="dxa"/>
          </w:tcPr>
          <w:p w14:paraId="27C9F1D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16.00-16.25</w:t>
            </w:r>
          </w:p>
        </w:tc>
        <w:tc>
          <w:tcPr>
            <w:tcW w:w="1273" w:type="dxa"/>
          </w:tcPr>
          <w:p w14:paraId="094EA41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2FC9CC99" w14:textId="77777777" w:rsidTr="006F273A">
        <w:trPr>
          <w:trHeight w:val="70"/>
        </w:trPr>
        <w:tc>
          <w:tcPr>
            <w:tcW w:w="3567" w:type="dxa"/>
          </w:tcPr>
          <w:p w14:paraId="0D5E28F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678" w:type="dxa"/>
          </w:tcPr>
          <w:p w14:paraId="70557F7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702" w:type="dxa"/>
          </w:tcPr>
          <w:p w14:paraId="1B07D0E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561" w:type="dxa"/>
          </w:tcPr>
          <w:p w14:paraId="15E4D05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16.25-17.00</w:t>
            </w:r>
          </w:p>
        </w:tc>
        <w:tc>
          <w:tcPr>
            <w:tcW w:w="1273" w:type="dxa"/>
          </w:tcPr>
          <w:p w14:paraId="061A08A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r>
      <w:tr w:rsidR="006548B6" w:rsidRPr="006548B6" w14:paraId="68236FBF" w14:textId="77777777" w:rsidTr="006F273A">
        <w:trPr>
          <w:trHeight w:val="415"/>
        </w:trPr>
        <w:tc>
          <w:tcPr>
            <w:tcW w:w="3567" w:type="dxa"/>
          </w:tcPr>
          <w:p w14:paraId="6BBAE7B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6548B6">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7C57508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702" w:type="dxa"/>
          </w:tcPr>
          <w:p w14:paraId="3CB96C8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561" w:type="dxa"/>
          </w:tcPr>
          <w:p w14:paraId="3084C83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3" w:type="dxa"/>
          </w:tcPr>
          <w:p w14:paraId="7101ABA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r>
      <w:tr w:rsidR="006548B6" w:rsidRPr="006548B6" w14:paraId="1D34463A" w14:textId="77777777" w:rsidTr="006F273A">
        <w:trPr>
          <w:trHeight w:val="70"/>
        </w:trPr>
        <w:tc>
          <w:tcPr>
            <w:tcW w:w="3567" w:type="dxa"/>
          </w:tcPr>
          <w:p w14:paraId="3282EE3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Ужин</w:t>
            </w:r>
            <w:proofErr w:type="spellEnd"/>
          </w:p>
        </w:tc>
        <w:tc>
          <w:tcPr>
            <w:tcW w:w="1678" w:type="dxa"/>
          </w:tcPr>
          <w:p w14:paraId="63FAA40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702" w:type="dxa"/>
          </w:tcPr>
          <w:p w14:paraId="217382C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561" w:type="dxa"/>
          </w:tcPr>
          <w:p w14:paraId="676CC4C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273" w:type="dxa"/>
          </w:tcPr>
          <w:p w14:paraId="52C6519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r>
      <w:tr w:rsidR="006548B6" w:rsidRPr="006548B6" w14:paraId="28A35C41" w14:textId="77777777" w:rsidTr="006F273A">
        <w:trPr>
          <w:trHeight w:val="70"/>
        </w:trPr>
        <w:tc>
          <w:tcPr>
            <w:tcW w:w="3567" w:type="dxa"/>
          </w:tcPr>
          <w:p w14:paraId="7976E00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678" w:type="dxa"/>
          </w:tcPr>
          <w:p w14:paraId="607D7F4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702" w:type="dxa"/>
          </w:tcPr>
          <w:p w14:paraId="4987AD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561" w:type="dxa"/>
          </w:tcPr>
          <w:p w14:paraId="750EDC9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273" w:type="dxa"/>
          </w:tcPr>
          <w:p w14:paraId="5630C93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r>
      <w:tr w:rsidR="006548B6" w:rsidRPr="006548B6" w14:paraId="73C12CC0" w14:textId="77777777" w:rsidTr="006F273A">
        <w:trPr>
          <w:trHeight w:val="477"/>
        </w:trPr>
        <w:tc>
          <w:tcPr>
            <w:tcW w:w="9781" w:type="dxa"/>
            <w:gridSpan w:val="5"/>
            <w:shd w:val="clear" w:color="auto" w:fill="D9D9D9"/>
          </w:tcPr>
          <w:p w14:paraId="1E17025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Теплый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3DC7A298" w14:textId="77777777" w:rsidTr="006F273A">
        <w:trPr>
          <w:trHeight w:val="624"/>
        </w:trPr>
        <w:tc>
          <w:tcPr>
            <w:tcW w:w="3567" w:type="dxa"/>
          </w:tcPr>
          <w:p w14:paraId="54DEB29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7E7639F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702" w:type="dxa"/>
          </w:tcPr>
          <w:p w14:paraId="189AED9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561" w:type="dxa"/>
          </w:tcPr>
          <w:p w14:paraId="0A9A3FB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3" w:type="dxa"/>
          </w:tcPr>
          <w:p w14:paraId="5A8BBC6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154DD730" w14:textId="77777777" w:rsidTr="006F273A">
        <w:trPr>
          <w:trHeight w:val="70"/>
        </w:trPr>
        <w:tc>
          <w:tcPr>
            <w:tcW w:w="3567" w:type="dxa"/>
          </w:tcPr>
          <w:p w14:paraId="2EB57FA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03EE183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702" w:type="dxa"/>
          </w:tcPr>
          <w:p w14:paraId="602479F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561" w:type="dxa"/>
          </w:tcPr>
          <w:p w14:paraId="7268774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3" w:type="dxa"/>
          </w:tcPr>
          <w:p w14:paraId="2CB4207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0D183617" w14:textId="77777777" w:rsidTr="006F273A">
        <w:trPr>
          <w:trHeight w:val="75"/>
        </w:trPr>
        <w:tc>
          <w:tcPr>
            <w:tcW w:w="3567" w:type="dxa"/>
          </w:tcPr>
          <w:p w14:paraId="6645062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p>
        </w:tc>
        <w:tc>
          <w:tcPr>
            <w:tcW w:w="1678" w:type="dxa"/>
          </w:tcPr>
          <w:p w14:paraId="01091AF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702" w:type="dxa"/>
          </w:tcPr>
          <w:p w14:paraId="555B928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561" w:type="dxa"/>
          </w:tcPr>
          <w:p w14:paraId="35110C0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273" w:type="dxa"/>
          </w:tcPr>
          <w:p w14:paraId="6A0641D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3B5C04BD" w14:textId="77777777" w:rsidTr="006F273A">
        <w:trPr>
          <w:trHeight w:val="70"/>
        </w:trPr>
        <w:tc>
          <w:tcPr>
            <w:tcW w:w="3567" w:type="dxa"/>
          </w:tcPr>
          <w:p w14:paraId="74DFBC3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4643613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702" w:type="dxa"/>
          </w:tcPr>
          <w:p w14:paraId="21F65F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561" w:type="dxa"/>
          </w:tcPr>
          <w:p w14:paraId="03B1821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3" w:type="dxa"/>
          </w:tcPr>
          <w:p w14:paraId="4BD812F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0AEFB9C7" w14:textId="77777777" w:rsidTr="006F273A">
        <w:trPr>
          <w:trHeight w:val="230"/>
        </w:trPr>
        <w:tc>
          <w:tcPr>
            <w:tcW w:w="3567" w:type="dxa"/>
          </w:tcPr>
          <w:p w14:paraId="542EA84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1CFB12B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9.20-12.00</w:t>
            </w:r>
          </w:p>
        </w:tc>
        <w:tc>
          <w:tcPr>
            <w:tcW w:w="1702" w:type="dxa"/>
          </w:tcPr>
          <w:p w14:paraId="670A160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9.15-12.00</w:t>
            </w:r>
          </w:p>
        </w:tc>
        <w:tc>
          <w:tcPr>
            <w:tcW w:w="1561" w:type="dxa"/>
          </w:tcPr>
          <w:p w14:paraId="08FAF33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9.15-12.00</w:t>
            </w:r>
          </w:p>
        </w:tc>
        <w:tc>
          <w:tcPr>
            <w:tcW w:w="1273" w:type="dxa"/>
          </w:tcPr>
          <w:p w14:paraId="1E50559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9.00-12.00</w:t>
            </w:r>
          </w:p>
        </w:tc>
      </w:tr>
      <w:tr w:rsidR="006548B6" w:rsidRPr="006548B6" w14:paraId="091C8EDA" w14:textId="77777777" w:rsidTr="006F273A">
        <w:trPr>
          <w:trHeight w:val="70"/>
        </w:trPr>
        <w:tc>
          <w:tcPr>
            <w:tcW w:w="3567" w:type="dxa"/>
          </w:tcPr>
          <w:p w14:paraId="29B6C4D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Обед</w:t>
            </w:r>
            <w:proofErr w:type="spellEnd"/>
          </w:p>
        </w:tc>
        <w:tc>
          <w:tcPr>
            <w:tcW w:w="1678" w:type="dxa"/>
          </w:tcPr>
          <w:p w14:paraId="63A917E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702" w:type="dxa"/>
          </w:tcPr>
          <w:p w14:paraId="69070FE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561" w:type="dxa"/>
          </w:tcPr>
          <w:p w14:paraId="4EF9C49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273" w:type="dxa"/>
          </w:tcPr>
          <w:p w14:paraId="5EF8C7F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22083157" w14:textId="77777777" w:rsidTr="006F273A">
        <w:trPr>
          <w:trHeight w:val="515"/>
        </w:trPr>
        <w:tc>
          <w:tcPr>
            <w:tcW w:w="3567" w:type="dxa"/>
          </w:tcPr>
          <w:p w14:paraId="27A0EA2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6344CE4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702" w:type="dxa"/>
          </w:tcPr>
          <w:p w14:paraId="61A9BB3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561" w:type="dxa"/>
          </w:tcPr>
          <w:p w14:paraId="4780869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273" w:type="dxa"/>
          </w:tcPr>
          <w:p w14:paraId="28B77B7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7B08BBCA" w14:textId="77777777" w:rsidTr="006F273A">
        <w:trPr>
          <w:trHeight w:val="70"/>
        </w:trPr>
        <w:tc>
          <w:tcPr>
            <w:tcW w:w="3567" w:type="dxa"/>
          </w:tcPr>
          <w:p w14:paraId="2F59976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Полдник</w:t>
            </w:r>
            <w:proofErr w:type="spellEnd"/>
          </w:p>
        </w:tc>
        <w:tc>
          <w:tcPr>
            <w:tcW w:w="1678" w:type="dxa"/>
          </w:tcPr>
          <w:p w14:paraId="1B12C24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702" w:type="dxa"/>
          </w:tcPr>
          <w:p w14:paraId="39B418E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561" w:type="dxa"/>
          </w:tcPr>
          <w:p w14:paraId="4D2C1A1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273" w:type="dxa"/>
          </w:tcPr>
          <w:p w14:paraId="2FF23C8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39E0BD29" w14:textId="77777777" w:rsidTr="006F273A">
        <w:trPr>
          <w:trHeight w:val="106"/>
        </w:trPr>
        <w:tc>
          <w:tcPr>
            <w:tcW w:w="3567" w:type="dxa"/>
          </w:tcPr>
          <w:p w14:paraId="19192FC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678" w:type="dxa"/>
          </w:tcPr>
          <w:p w14:paraId="764B388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702" w:type="dxa"/>
          </w:tcPr>
          <w:p w14:paraId="3EC3FB8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561" w:type="dxa"/>
          </w:tcPr>
          <w:p w14:paraId="7F94CF9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273" w:type="dxa"/>
          </w:tcPr>
          <w:p w14:paraId="0AECCF7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r>
      <w:tr w:rsidR="006548B6" w:rsidRPr="006548B6" w14:paraId="5A07CFD6" w14:textId="77777777" w:rsidTr="006F273A">
        <w:trPr>
          <w:trHeight w:val="384"/>
        </w:trPr>
        <w:tc>
          <w:tcPr>
            <w:tcW w:w="3567" w:type="dxa"/>
          </w:tcPr>
          <w:p w14:paraId="7DC5A40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2233CF4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702" w:type="dxa"/>
          </w:tcPr>
          <w:p w14:paraId="38A4C6E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561" w:type="dxa"/>
          </w:tcPr>
          <w:p w14:paraId="246FE83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3" w:type="dxa"/>
          </w:tcPr>
          <w:p w14:paraId="742C13F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r>
      <w:tr w:rsidR="006548B6" w:rsidRPr="006548B6" w14:paraId="7B9367AB" w14:textId="77777777" w:rsidTr="006F273A">
        <w:trPr>
          <w:trHeight w:val="70"/>
        </w:trPr>
        <w:tc>
          <w:tcPr>
            <w:tcW w:w="3567" w:type="dxa"/>
          </w:tcPr>
          <w:p w14:paraId="78BD398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Ужин</w:t>
            </w:r>
            <w:proofErr w:type="spellEnd"/>
          </w:p>
        </w:tc>
        <w:tc>
          <w:tcPr>
            <w:tcW w:w="1678" w:type="dxa"/>
          </w:tcPr>
          <w:p w14:paraId="0E55DD3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702" w:type="dxa"/>
          </w:tcPr>
          <w:p w14:paraId="0F1579A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561" w:type="dxa"/>
          </w:tcPr>
          <w:p w14:paraId="45E8C53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273" w:type="dxa"/>
          </w:tcPr>
          <w:p w14:paraId="0DE3E9F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r>
      <w:tr w:rsidR="006548B6" w:rsidRPr="006548B6" w14:paraId="31B2C86C" w14:textId="77777777" w:rsidTr="006F273A">
        <w:trPr>
          <w:trHeight w:val="70"/>
        </w:trPr>
        <w:tc>
          <w:tcPr>
            <w:tcW w:w="3567" w:type="dxa"/>
          </w:tcPr>
          <w:p w14:paraId="60FCFB2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678" w:type="dxa"/>
          </w:tcPr>
          <w:p w14:paraId="643B5CD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702" w:type="dxa"/>
          </w:tcPr>
          <w:p w14:paraId="54653F8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561" w:type="dxa"/>
          </w:tcPr>
          <w:p w14:paraId="4B430A5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273" w:type="dxa"/>
          </w:tcPr>
          <w:p w14:paraId="65EF8AF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r>
    </w:tbl>
    <w:p w14:paraId="32BFB4E5"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F8B90F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2845B43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При организации образовательной деятельности предусматривается введение в режим дня физкультминуток во время занятий, гимнастики для </w:t>
      </w:r>
      <w:r w:rsidRPr="006548B6">
        <w:rPr>
          <w:rFonts w:ascii="Times New Roman" w:eastAsia="Times New Roman" w:hAnsi="Times New Roman" w:cs="Times New Roman"/>
          <w:sz w:val="28"/>
          <w:szCs w:val="24"/>
          <w:lang w:eastAsia="en-US"/>
        </w:rPr>
        <w:lastRenderedPageBreak/>
        <w:t>глаз, обеспечивается контроль за осанкой, в том числе, во время письма, рисования и использования ЭСО.</w:t>
      </w:r>
    </w:p>
    <w:p w14:paraId="151F835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74FD6C07"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39262BD3"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6548B6" w:rsidRPr="006548B6" w14:paraId="26E3DB82" w14:textId="77777777" w:rsidTr="006F273A">
        <w:trPr>
          <w:trHeight w:val="474"/>
        </w:trPr>
        <w:tc>
          <w:tcPr>
            <w:tcW w:w="2552" w:type="dxa"/>
            <w:shd w:val="clear" w:color="auto" w:fill="D9D9D9"/>
          </w:tcPr>
          <w:p w14:paraId="086C0B0F" w14:textId="77777777" w:rsidR="006548B6" w:rsidRPr="006548B6" w:rsidRDefault="006548B6" w:rsidP="006548B6">
            <w:pPr>
              <w:adjustRightInd/>
              <w:ind w:left="101"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33F0E3E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1-2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3B645AF4" w14:textId="77777777" w:rsidR="006548B6" w:rsidRPr="006548B6" w:rsidRDefault="006548B6" w:rsidP="006548B6">
            <w:pPr>
              <w:adjustRightInd/>
              <w:ind w:left="84"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2-3 </w:t>
            </w:r>
            <w:proofErr w:type="spellStart"/>
            <w:r w:rsidRPr="006548B6">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14021F68"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3-4 </w:t>
            </w:r>
            <w:proofErr w:type="spellStart"/>
            <w:r w:rsidRPr="006548B6">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307B875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4-5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0E02DA3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5-6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1E7919E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6—7лет</w:t>
            </w:r>
          </w:p>
        </w:tc>
      </w:tr>
      <w:tr w:rsidR="006548B6" w:rsidRPr="006548B6" w14:paraId="673C0647" w14:textId="77777777" w:rsidTr="006F273A">
        <w:trPr>
          <w:trHeight w:val="477"/>
        </w:trPr>
        <w:tc>
          <w:tcPr>
            <w:tcW w:w="10773" w:type="dxa"/>
            <w:gridSpan w:val="7"/>
            <w:shd w:val="clear" w:color="auto" w:fill="D9D9D9"/>
          </w:tcPr>
          <w:p w14:paraId="0E68D83B" w14:textId="77777777" w:rsidR="006548B6" w:rsidRPr="006548B6" w:rsidRDefault="006548B6" w:rsidP="006548B6">
            <w:pPr>
              <w:adjustRightInd/>
              <w:ind w:left="3897" w:right="2824"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Холодный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7F9295DC" w14:textId="77777777" w:rsidTr="006F273A">
        <w:trPr>
          <w:trHeight w:val="489"/>
        </w:trPr>
        <w:tc>
          <w:tcPr>
            <w:tcW w:w="2552" w:type="dxa"/>
          </w:tcPr>
          <w:p w14:paraId="04C9D080"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4D5077E5"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3146B4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61644986"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5F65858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4BF67F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4E03B70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54C610DF" w14:textId="77777777" w:rsidTr="006F273A">
        <w:trPr>
          <w:trHeight w:val="477"/>
        </w:trPr>
        <w:tc>
          <w:tcPr>
            <w:tcW w:w="2552" w:type="dxa"/>
          </w:tcPr>
          <w:p w14:paraId="358C09D7"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завтраку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275" w:type="dxa"/>
          </w:tcPr>
          <w:p w14:paraId="58624CC1"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E27652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6" w:type="dxa"/>
          </w:tcPr>
          <w:p w14:paraId="586139C0"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6" w:type="dxa"/>
          </w:tcPr>
          <w:p w14:paraId="24F162C1"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5B663E1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7C689FC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069A284A" w14:textId="77777777" w:rsidTr="006F273A">
        <w:trPr>
          <w:trHeight w:val="477"/>
        </w:trPr>
        <w:tc>
          <w:tcPr>
            <w:tcW w:w="2552" w:type="dxa"/>
          </w:tcPr>
          <w:p w14:paraId="4D821FCA"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6548B6">
              <w:rPr>
                <w:rFonts w:ascii="Times New Roman" w:eastAsia="Times New Roman" w:hAnsi="Times New Roman" w:cs="Times New Roman"/>
                <w:sz w:val="22"/>
                <w:szCs w:val="22"/>
                <w:lang w:val="ru-RU" w:eastAsia="en-US"/>
              </w:rPr>
              <w:tab/>
            </w:r>
          </w:p>
        </w:tc>
        <w:tc>
          <w:tcPr>
            <w:tcW w:w="1275" w:type="dxa"/>
          </w:tcPr>
          <w:p w14:paraId="140A6DFD"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6F2A421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9.00-9.30</w:t>
            </w:r>
          </w:p>
        </w:tc>
        <w:tc>
          <w:tcPr>
            <w:tcW w:w="1276" w:type="dxa"/>
          </w:tcPr>
          <w:p w14:paraId="4335B176"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416" w:type="dxa"/>
          </w:tcPr>
          <w:p w14:paraId="7DE5DEB2"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769D42E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A1C9C0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00FE7256" w14:textId="77777777" w:rsidTr="006F273A">
        <w:trPr>
          <w:trHeight w:val="194"/>
        </w:trPr>
        <w:tc>
          <w:tcPr>
            <w:tcW w:w="2552" w:type="dxa"/>
          </w:tcPr>
          <w:p w14:paraId="63084266"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EE820A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A390866" w14:textId="77777777" w:rsidR="006548B6" w:rsidRPr="006548B6" w:rsidRDefault="006548B6" w:rsidP="006548B6">
            <w:pPr>
              <w:tabs>
                <w:tab w:val="left" w:pos="849"/>
              </w:tabs>
              <w:adjustRightInd/>
              <w:ind w:right="137"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9.30-9.10</w:t>
            </w:r>
          </w:p>
        </w:tc>
        <w:tc>
          <w:tcPr>
            <w:tcW w:w="1276" w:type="dxa"/>
          </w:tcPr>
          <w:p w14:paraId="3903FC35"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9.20-9.30</w:t>
            </w:r>
          </w:p>
        </w:tc>
        <w:tc>
          <w:tcPr>
            <w:tcW w:w="1416" w:type="dxa"/>
          </w:tcPr>
          <w:p w14:paraId="68EF5E35"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9.15-9.35</w:t>
            </w:r>
          </w:p>
        </w:tc>
        <w:tc>
          <w:tcPr>
            <w:tcW w:w="1418" w:type="dxa"/>
          </w:tcPr>
          <w:p w14:paraId="41FE191B"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4C15F255"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9.00-9.30</w:t>
            </w:r>
          </w:p>
        </w:tc>
      </w:tr>
      <w:tr w:rsidR="006548B6" w:rsidRPr="006548B6" w14:paraId="5C0BC337" w14:textId="77777777" w:rsidTr="006F273A">
        <w:trPr>
          <w:trHeight w:val="141"/>
        </w:trPr>
        <w:tc>
          <w:tcPr>
            <w:tcW w:w="2552" w:type="dxa"/>
          </w:tcPr>
          <w:p w14:paraId="3C74FD59"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F280A5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E2163B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9.10-9.20</w:t>
            </w:r>
          </w:p>
        </w:tc>
        <w:tc>
          <w:tcPr>
            <w:tcW w:w="1276" w:type="dxa"/>
          </w:tcPr>
          <w:p w14:paraId="11FBB25C"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9.30-9.40</w:t>
            </w:r>
          </w:p>
        </w:tc>
        <w:tc>
          <w:tcPr>
            <w:tcW w:w="1416" w:type="dxa"/>
          </w:tcPr>
          <w:p w14:paraId="7FF63A86"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9.35-9.45</w:t>
            </w:r>
          </w:p>
        </w:tc>
        <w:tc>
          <w:tcPr>
            <w:tcW w:w="1418" w:type="dxa"/>
          </w:tcPr>
          <w:p w14:paraId="24303558"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687B44D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9.30-9.40</w:t>
            </w:r>
          </w:p>
        </w:tc>
      </w:tr>
      <w:tr w:rsidR="006548B6" w:rsidRPr="006548B6" w14:paraId="1B31DDB8" w14:textId="77777777" w:rsidTr="006F273A">
        <w:trPr>
          <w:trHeight w:val="104"/>
        </w:trPr>
        <w:tc>
          <w:tcPr>
            <w:tcW w:w="2552" w:type="dxa"/>
          </w:tcPr>
          <w:p w14:paraId="4A4D0526"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07CB596D"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F325D2D"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9.20-9.30</w:t>
            </w:r>
          </w:p>
        </w:tc>
        <w:tc>
          <w:tcPr>
            <w:tcW w:w="1276" w:type="dxa"/>
          </w:tcPr>
          <w:p w14:paraId="6A2D5220"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9.40-9.50</w:t>
            </w:r>
          </w:p>
        </w:tc>
        <w:tc>
          <w:tcPr>
            <w:tcW w:w="1416" w:type="dxa"/>
          </w:tcPr>
          <w:p w14:paraId="67B47A1A" w14:textId="77777777" w:rsidR="006548B6" w:rsidRPr="006548B6" w:rsidRDefault="006548B6" w:rsidP="006548B6">
            <w:pPr>
              <w:adjustRightInd/>
              <w:ind w:lef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9.45-10.05</w:t>
            </w:r>
          </w:p>
        </w:tc>
        <w:tc>
          <w:tcPr>
            <w:tcW w:w="1418" w:type="dxa"/>
          </w:tcPr>
          <w:p w14:paraId="11BD278B"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20A2A8C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9.40-10.10</w:t>
            </w:r>
          </w:p>
        </w:tc>
      </w:tr>
      <w:tr w:rsidR="006548B6" w:rsidRPr="006548B6" w14:paraId="75C8597D" w14:textId="77777777" w:rsidTr="006F273A">
        <w:trPr>
          <w:trHeight w:val="184"/>
        </w:trPr>
        <w:tc>
          <w:tcPr>
            <w:tcW w:w="2552" w:type="dxa"/>
          </w:tcPr>
          <w:p w14:paraId="6313A63F"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03DDA6E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95830C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7754F63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177BD8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Pr>
          <w:p w14:paraId="39AFD55D"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29993664"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10.10-10.20</w:t>
            </w:r>
          </w:p>
        </w:tc>
      </w:tr>
      <w:tr w:rsidR="006548B6" w:rsidRPr="006548B6" w14:paraId="609B0AB0" w14:textId="77777777" w:rsidTr="006F273A">
        <w:trPr>
          <w:trHeight w:val="184"/>
        </w:trPr>
        <w:tc>
          <w:tcPr>
            <w:tcW w:w="2552" w:type="dxa"/>
          </w:tcPr>
          <w:p w14:paraId="221E1556" w14:textId="77777777" w:rsidR="006548B6" w:rsidRPr="006548B6" w:rsidRDefault="006548B6" w:rsidP="006548B6">
            <w:pPr>
              <w:adjustRightInd/>
              <w:ind w:left="101" w:right="86"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772540B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B304FF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3779C75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55E26A5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6A167BD9"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B9A116A"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10.20-10.30</w:t>
            </w:r>
          </w:p>
        </w:tc>
      </w:tr>
      <w:tr w:rsidR="006548B6" w:rsidRPr="006548B6" w14:paraId="24C7116F" w14:textId="77777777" w:rsidTr="006F273A">
        <w:trPr>
          <w:trHeight w:val="184"/>
        </w:trPr>
        <w:tc>
          <w:tcPr>
            <w:tcW w:w="2552" w:type="dxa"/>
          </w:tcPr>
          <w:p w14:paraId="36F5F374"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14898A1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B83BC9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07E5FE9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D63A5C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Pr>
          <w:p w14:paraId="12DB26AC"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7C675F7C"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10F15513" w14:textId="77777777" w:rsidTr="006F273A">
        <w:trPr>
          <w:trHeight w:val="104"/>
        </w:trPr>
        <w:tc>
          <w:tcPr>
            <w:tcW w:w="2552" w:type="dxa"/>
          </w:tcPr>
          <w:p w14:paraId="03F48CB2" w14:textId="77777777" w:rsidR="006548B6" w:rsidRPr="006548B6" w:rsidRDefault="006548B6" w:rsidP="006548B6">
            <w:pPr>
              <w:adjustRightInd/>
              <w:ind w:left="101" w:right="87"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57C63313"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69A2326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0E744C5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1EA29FC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10.05–12.00</w:t>
            </w:r>
          </w:p>
        </w:tc>
        <w:tc>
          <w:tcPr>
            <w:tcW w:w="1418" w:type="dxa"/>
          </w:tcPr>
          <w:p w14:paraId="5FD81870"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002E72A8"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11.00-12.00</w:t>
            </w:r>
          </w:p>
        </w:tc>
      </w:tr>
      <w:tr w:rsidR="006548B6" w:rsidRPr="006548B6" w14:paraId="4EB08364" w14:textId="77777777" w:rsidTr="006F273A">
        <w:trPr>
          <w:trHeight w:val="284"/>
        </w:trPr>
        <w:tc>
          <w:tcPr>
            <w:tcW w:w="2552" w:type="dxa"/>
          </w:tcPr>
          <w:p w14:paraId="15597CAB"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обеду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обед</w:t>
            </w:r>
            <w:proofErr w:type="spellEnd"/>
          </w:p>
        </w:tc>
        <w:tc>
          <w:tcPr>
            <w:tcW w:w="1275" w:type="dxa"/>
          </w:tcPr>
          <w:p w14:paraId="251067E6"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11.30-12.00</w:t>
            </w:r>
          </w:p>
        </w:tc>
        <w:tc>
          <w:tcPr>
            <w:tcW w:w="1418" w:type="dxa"/>
          </w:tcPr>
          <w:p w14:paraId="016E9BEF"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12.00-12.30</w:t>
            </w:r>
          </w:p>
        </w:tc>
        <w:tc>
          <w:tcPr>
            <w:tcW w:w="1276" w:type="dxa"/>
          </w:tcPr>
          <w:p w14:paraId="0B60E06A" w14:textId="77777777" w:rsidR="006548B6" w:rsidRPr="006548B6" w:rsidRDefault="006548B6" w:rsidP="006548B6">
            <w:pPr>
              <w:adjustRightInd/>
              <w:ind w:left="5"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6" w:type="dxa"/>
          </w:tcPr>
          <w:p w14:paraId="1E8E0C04"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8" w:type="dxa"/>
          </w:tcPr>
          <w:p w14:paraId="4A6FBBB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3B8093BD" w14:textId="77777777" w:rsidR="006548B6" w:rsidRPr="006548B6" w:rsidRDefault="006548B6" w:rsidP="006548B6">
            <w:pPr>
              <w:adjustRightInd/>
              <w:ind w:left="120" w:right="-1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39068964" w14:textId="77777777" w:rsidTr="006F273A">
        <w:trPr>
          <w:trHeight w:val="245"/>
        </w:trPr>
        <w:tc>
          <w:tcPr>
            <w:tcW w:w="2552" w:type="dxa"/>
          </w:tcPr>
          <w:p w14:paraId="64AD62FA" w14:textId="77777777" w:rsidR="006548B6" w:rsidRPr="006548B6" w:rsidRDefault="006548B6" w:rsidP="006548B6">
            <w:pPr>
              <w:adjustRightInd/>
              <w:ind w:left="101" w:right="88"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сну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сон</w:t>
            </w:r>
            <w:proofErr w:type="spellEnd"/>
          </w:p>
        </w:tc>
        <w:tc>
          <w:tcPr>
            <w:tcW w:w="1275" w:type="dxa"/>
          </w:tcPr>
          <w:p w14:paraId="6ABAEDE1"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12.00-15.30</w:t>
            </w:r>
          </w:p>
        </w:tc>
        <w:tc>
          <w:tcPr>
            <w:tcW w:w="1418" w:type="dxa"/>
          </w:tcPr>
          <w:p w14:paraId="2044C182"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12.30-15.30</w:t>
            </w:r>
          </w:p>
        </w:tc>
        <w:tc>
          <w:tcPr>
            <w:tcW w:w="1276" w:type="dxa"/>
          </w:tcPr>
          <w:p w14:paraId="08C059DE"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6" w:type="dxa"/>
          </w:tcPr>
          <w:p w14:paraId="5644519E"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8" w:type="dxa"/>
          </w:tcPr>
          <w:p w14:paraId="15FC0E8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01C68C71"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0251D76F" w14:textId="77777777" w:rsidTr="006F273A">
        <w:trPr>
          <w:trHeight w:val="194"/>
        </w:trPr>
        <w:tc>
          <w:tcPr>
            <w:tcW w:w="2552" w:type="dxa"/>
          </w:tcPr>
          <w:p w14:paraId="4AD19FF7" w14:textId="77777777" w:rsidR="006548B6" w:rsidRPr="006548B6" w:rsidRDefault="006548B6" w:rsidP="006548B6">
            <w:pPr>
              <w:adjustRightInd/>
              <w:ind w:left="101" w:right="88"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lastRenderedPageBreak/>
              <w:t>Постепенный подъем детей, закаливающие процедуры</w:t>
            </w:r>
          </w:p>
        </w:tc>
        <w:tc>
          <w:tcPr>
            <w:tcW w:w="1275" w:type="dxa"/>
          </w:tcPr>
          <w:p w14:paraId="66F2A10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Pr>
          <w:p w14:paraId="051811F0" w14:textId="77777777" w:rsidR="006548B6" w:rsidRPr="006548B6" w:rsidRDefault="006548B6" w:rsidP="006548B6">
            <w:pPr>
              <w:adjustRightInd/>
              <w:ind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15.30 -16.00</w:t>
            </w:r>
          </w:p>
        </w:tc>
        <w:tc>
          <w:tcPr>
            <w:tcW w:w="1276" w:type="dxa"/>
          </w:tcPr>
          <w:p w14:paraId="0774E4DB"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6" w:type="dxa"/>
          </w:tcPr>
          <w:p w14:paraId="2A7C4FAC"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Pr>
          <w:p w14:paraId="7E09301B"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4187659C"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17D6CB83" w14:textId="77777777" w:rsidTr="006F273A">
        <w:trPr>
          <w:trHeight w:val="141"/>
        </w:trPr>
        <w:tc>
          <w:tcPr>
            <w:tcW w:w="2552" w:type="dxa"/>
          </w:tcPr>
          <w:p w14:paraId="18C274EC"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70C5308"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16.00-16.30</w:t>
            </w:r>
          </w:p>
        </w:tc>
        <w:tc>
          <w:tcPr>
            <w:tcW w:w="1418" w:type="dxa"/>
          </w:tcPr>
          <w:p w14:paraId="2EDA4DD2"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276" w:type="dxa"/>
          </w:tcPr>
          <w:p w14:paraId="07E84B2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6" w:type="dxa"/>
          </w:tcPr>
          <w:p w14:paraId="759702A8"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8" w:type="dxa"/>
          </w:tcPr>
          <w:p w14:paraId="3D4DE6C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709B7B51" w14:textId="77777777" w:rsidR="006548B6" w:rsidRPr="006548B6" w:rsidRDefault="006548B6" w:rsidP="006548B6">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r>
      <w:tr w:rsidR="006548B6" w:rsidRPr="006548B6" w14:paraId="5C5CCCE2" w14:textId="77777777" w:rsidTr="006F273A">
        <w:trPr>
          <w:trHeight w:val="90"/>
        </w:trPr>
        <w:tc>
          <w:tcPr>
            <w:tcW w:w="2552" w:type="dxa"/>
          </w:tcPr>
          <w:p w14:paraId="264A2873" w14:textId="77777777" w:rsidR="006548B6" w:rsidRPr="006548B6" w:rsidRDefault="006548B6" w:rsidP="006548B6">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pacing w:val="-1"/>
                <w:sz w:val="22"/>
                <w:szCs w:val="22"/>
                <w:lang w:eastAsia="en-US"/>
              </w:rPr>
              <w:t>самостоятельная</w:t>
            </w:r>
            <w:proofErr w:type="spellEnd"/>
            <w:r w:rsidRPr="006548B6">
              <w:rPr>
                <w:rFonts w:ascii="Times New Roman" w:eastAsia="Times New Roman" w:hAnsi="Times New Roman" w:cs="Times New Roman"/>
                <w:spacing w:val="-1"/>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275" w:type="dxa"/>
          </w:tcPr>
          <w:p w14:paraId="05FE7EAD"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16.30-17.00</w:t>
            </w:r>
          </w:p>
        </w:tc>
        <w:tc>
          <w:tcPr>
            <w:tcW w:w="1418" w:type="dxa"/>
          </w:tcPr>
          <w:p w14:paraId="0F4E5D7C"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276" w:type="dxa"/>
          </w:tcPr>
          <w:p w14:paraId="4C651F16"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6" w:type="dxa"/>
          </w:tcPr>
          <w:p w14:paraId="5E665BF1"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8" w:type="dxa"/>
          </w:tcPr>
          <w:p w14:paraId="17E21B4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583DF7EB"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r>
      <w:tr w:rsidR="006548B6" w:rsidRPr="006548B6" w14:paraId="458B5C61" w14:textId="77777777" w:rsidTr="006F273A">
        <w:trPr>
          <w:trHeight w:val="463"/>
        </w:trPr>
        <w:tc>
          <w:tcPr>
            <w:tcW w:w="2552" w:type="dxa"/>
          </w:tcPr>
          <w:p w14:paraId="6F2CE41F" w14:textId="77777777" w:rsidR="006548B6" w:rsidRPr="006548B6" w:rsidRDefault="006548B6" w:rsidP="006548B6">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Подготовка к прогулке, прогулка, </w:t>
            </w:r>
            <w:r w:rsidRPr="006548B6">
              <w:rPr>
                <w:rFonts w:ascii="Times New Roman" w:eastAsia="Times New Roman" w:hAnsi="Times New Roman" w:cs="Times New Roman"/>
                <w:spacing w:val="-1"/>
                <w:sz w:val="22"/>
                <w:szCs w:val="22"/>
                <w:lang w:val="ru-RU" w:eastAsia="en-US"/>
              </w:rPr>
              <w:t xml:space="preserve">самостоятельная </w:t>
            </w:r>
            <w:r w:rsidRPr="006548B6">
              <w:rPr>
                <w:rFonts w:ascii="Times New Roman" w:eastAsia="Times New Roman" w:hAnsi="Times New Roman" w:cs="Times New Roman"/>
                <w:sz w:val="22"/>
                <w:szCs w:val="22"/>
                <w:lang w:val="ru-RU" w:eastAsia="en-US"/>
              </w:rPr>
              <w:t xml:space="preserve">деятельность </w:t>
            </w:r>
            <w:r w:rsidRPr="006548B6">
              <w:rPr>
                <w:rFonts w:ascii="Times New Roman" w:eastAsia="Times New Roman" w:hAnsi="Times New Roman" w:cs="Times New Roman"/>
                <w:spacing w:val="-1"/>
                <w:sz w:val="22"/>
                <w:szCs w:val="22"/>
                <w:lang w:val="ru-RU" w:eastAsia="en-US"/>
              </w:rPr>
              <w:t xml:space="preserve">детей, </w:t>
            </w:r>
            <w:r w:rsidRPr="006548B6">
              <w:rPr>
                <w:rFonts w:ascii="Times New Roman" w:eastAsia="Times New Roman" w:hAnsi="Times New Roman" w:cs="Times New Roman"/>
                <w:sz w:val="22"/>
                <w:szCs w:val="22"/>
                <w:lang w:val="ru-RU" w:eastAsia="en-US"/>
              </w:rPr>
              <w:t>возвращение с прогулки</w:t>
            </w:r>
          </w:p>
        </w:tc>
        <w:tc>
          <w:tcPr>
            <w:tcW w:w="1275" w:type="dxa"/>
          </w:tcPr>
          <w:p w14:paraId="28387A4A"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19B83AA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6" w:type="dxa"/>
          </w:tcPr>
          <w:p w14:paraId="4BAE12D8"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6" w:type="dxa"/>
          </w:tcPr>
          <w:p w14:paraId="7015D8EF"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Pr>
          <w:p w14:paraId="11303B5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02605AE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17.00-18.30</w:t>
            </w:r>
          </w:p>
        </w:tc>
      </w:tr>
      <w:tr w:rsidR="006548B6" w:rsidRPr="006548B6" w14:paraId="3018B301" w14:textId="77777777" w:rsidTr="006F273A">
        <w:trPr>
          <w:trHeight w:val="475"/>
        </w:trPr>
        <w:tc>
          <w:tcPr>
            <w:tcW w:w="2552" w:type="dxa"/>
          </w:tcPr>
          <w:p w14:paraId="0E63CBA3"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275" w:type="dxa"/>
          </w:tcPr>
          <w:p w14:paraId="2587E0E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68CB58E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276" w:type="dxa"/>
          </w:tcPr>
          <w:p w14:paraId="5C1E7A1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18.30- 19.00</w:t>
            </w:r>
          </w:p>
        </w:tc>
        <w:tc>
          <w:tcPr>
            <w:tcW w:w="1416" w:type="dxa"/>
          </w:tcPr>
          <w:p w14:paraId="183EE54E"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Pr>
          <w:p w14:paraId="3FEF9B1B" w14:textId="77777777" w:rsidR="006548B6" w:rsidRPr="006548B6" w:rsidRDefault="006548B6" w:rsidP="006548B6">
            <w:pPr>
              <w:adjustRightInd/>
              <w:ind w:left="10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661E365E"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18.30-19.00</w:t>
            </w:r>
          </w:p>
        </w:tc>
      </w:tr>
    </w:tbl>
    <w:p w14:paraId="3E97F4B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Учебный план</w:t>
      </w:r>
    </w:p>
    <w:p w14:paraId="6693278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365F6DB6"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социально-коммуникативное развитие; </w:t>
      </w:r>
    </w:p>
    <w:p w14:paraId="06009D89"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познавательное развитие; </w:t>
      </w:r>
    </w:p>
    <w:p w14:paraId="60A8500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речевое развитие; </w:t>
      </w:r>
    </w:p>
    <w:p w14:paraId="3412424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художественно-эстетическое развитие; </w:t>
      </w:r>
    </w:p>
    <w:p w14:paraId="3B84962C"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физическое развитие. </w:t>
      </w:r>
    </w:p>
    <w:p w14:paraId="6881F8A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6548B6">
        <w:rPr>
          <w:rFonts w:ascii="Times New Roman" w:eastAsia="Times New Roman" w:hAnsi="Times New Roman" w:cs="Times New Roman"/>
          <w:sz w:val="28"/>
          <w:szCs w:val="24"/>
          <w:lang w:eastAsia="en-US"/>
        </w:rPr>
        <w:t>Санитарно</w:t>
      </w:r>
      <w:proofErr w:type="spellEnd"/>
      <w:r w:rsidRPr="006548B6">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6548B6" w:rsidRPr="006548B6" w14:paraId="33CA6FA4" w14:textId="77777777" w:rsidTr="006F273A">
        <w:tc>
          <w:tcPr>
            <w:tcW w:w="9486" w:type="dxa"/>
            <w:gridSpan w:val="6"/>
          </w:tcPr>
          <w:p w14:paraId="5D2D7410" w14:textId="77777777" w:rsidR="006548B6" w:rsidRPr="006548B6" w:rsidRDefault="006548B6" w:rsidP="006548B6">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Организованная образовательная деятельность</w:t>
            </w:r>
          </w:p>
        </w:tc>
      </w:tr>
      <w:tr w:rsidR="006548B6" w:rsidRPr="006548B6" w14:paraId="7D52C660" w14:textId="77777777" w:rsidTr="006F273A">
        <w:tc>
          <w:tcPr>
            <w:tcW w:w="2127" w:type="dxa"/>
            <w:vMerge w:val="restart"/>
          </w:tcPr>
          <w:p w14:paraId="7829BAA5"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Базовый вид деятельности</w:t>
            </w:r>
          </w:p>
        </w:tc>
        <w:tc>
          <w:tcPr>
            <w:tcW w:w="7359" w:type="dxa"/>
            <w:gridSpan w:val="5"/>
          </w:tcPr>
          <w:p w14:paraId="73EA4480"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Периодичность </w:t>
            </w:r>
          </w:p>
        </w:tc>
      </w:tr>
      <w:tr w:rsidR="006548B6" w:rsidRPr="006548B6" w14:paraId="58A8EEAC" w14:textId="77777777" w:rsidTr="006F273A">
        <w:tc>
          <w:tcPr>
            <w:tcW w:w="2127" w:type="dxa"/>
            <w:vMerge/>
          </w:tcPr>
          <w:p w14:paraId="6B915605"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419DF57A"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Вторая группа раннего возраста</w:t>
            </w:r>
          </w:p>
        </w:tc>
        <w:tc>
          <w:tcPr>
            <w:tcW w:w="1314" w:type="dxa"/>
          </w:tcPr>
          <w:p w14:paraId="63DF264E"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Младшая группа </w:t>
            </w:r>
          </w:p>
        </w:tc>
        <w:tc>
          <w:tcPr>
            <w:tcW w:w="1314" w:type="dxa"/>
          </w:tcPr>
          <w:p w14:paraId="02CD6824"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Средняя группа </w:t>
            </w:r>
          </w:p>
        </w:tc>
        <w:tc>
          <w:tcPr>
            <w:tcW w:w="1314" w:type="dxa"/>
          </w:tcPr>
          <w:p w14:paraId="1D20CC7A"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Старшая группа </w:t>
            </w:r>
          </w:p>
        </w:tc>
        <w:tc>
          <w:tcPr>
            <w:tcW w:w="2103" w:type="dxa"/>
          </w:tcPr>
          <w:p w14:paraId="0E511BEC"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Подготовительная группа </w:t>
            </w:r>
          </w:p>
        </w:tc>
      </w:tr>
      <w:tr w:rsidR="006548B6" w:rsidRPr="006548B6" w14:paraId="14CC99FF" w14:textId="77777777" w:rsidTr="006F273A">
        <w:tc>
          <w:tcPr>
            <w:tcW w:w="2127" w:type="dxa"/>
          </w:tcPr>
          <w:p w14:paraId="63D91054"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Физическая культура в помещении</w:t>
            </w:r>
          </w:p>
        </w:tc>
        <w:tc>
          <w:tcPr>
            <w:tcW w:w="1314" w:type="dxa"/>
          </w:tcPr>
          <w:p w14:paraId="19544A2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51AE43CA"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256B7300"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26279FF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592FAB5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1226EFF4" w14:textId="77777777" w:rsidTr="006F273A">
        <w:tc>
          <w:tcPr>
            <w:tcW w:w="2127" w:type="dxa"/>
          </w:tcPr>
          <w:p w14:paraId="083C955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Физическая культура на воздухе</w:t>
            </w:r>
          </w:p>
        </w:tc>
        <w:tc>
          <w:tcPr>
            <w:tcW w:w="1314" w:type="dxa"/>
          </w:tcPr>
          <w:p w14:paraId="173B06C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4E809D2B"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371A6B6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B969CF8"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2C108E1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r>
      <w:tr w:rsidR="006548B6" w:rsidRPr="006548B6" w14:paraId="2C9928E6" w14:textId="77777777" w:rsidTr="006F273A">
        <w:tc>
          <w:tcPr>
            <w:tcW w:w="2127" w:type="dxa"/>
          </w:tcPr>
          <w:p w14:paraId="7AD02BF1"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Ознакомление с окружающим миром</w:t>
            </w:r>
          </w:p>
        </w:tc>
        <w:tc>
          <w:tcPr>
            <w:tcW w:w="1314" w:type="dxa"/>
          </w:tcPr>
          <w:p w14:paraId="1F32C79F"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A20D70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58E637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12EE20E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5471CB8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0AD43A93" w14:textId="77777777" w:rsidTr="006F273A">
        <w:tc>
          <w:tcPr>
            <w:tcW w:w="2127" w:type="dxa"/>
          </w:tcPr>
          <w:p w14:paraId="0AC2BDE6"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6BFBD8D3"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37BA004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5AA684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25706C7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64FE4CC6"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308A32FC" w14:textId="77777777" w:rsidTr="006F273A">
        <w:tc>
          <w:tcPr>
            <w:tcW w:w="2127" w:type="dxa"/>
          </w:tcPr>
          <w:p w14:paraId="0AD7C96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Развитие речи</w:t>
            </w:r>
          </w:p>
        </w:tc>
        <w:tc>
          <w:tcPr>
            <w:tcW w:w="1314" w:type="dxa"/>
          </w:tcPr>
          <w:p w14:paraId="13576B5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1BBE7F91"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6309AA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41AA666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4127D7A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0EA136B1" w14:textId="77777777" w:rsidTr="006F273A">
        <w:tc>
          <w:tcPr>
            <w:tcW w:w="2127" w:type="dxa"/>
          </w:tcPr>
          <w:p w14:paraId="40D2C24B"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Рисование </w:t>
            </w:r>
          </w:p>
        </w:tc>
        <w:tc>
          <w:tcPr>
            <w:tcW w:w="1314" w:type="dxa"/>
          </w:tcPr>
          <w:p w14:paraId="70747B6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3FB0100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60642AD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DCB964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0651E3E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249A1780" w14:textId="77777777" w:rsidTr="006F273A">
        <w:tc>
          <w:tcPr>
            <w:tcW w:w="2127" w:type="dxa"/>
          </w:tcPr>
          <w:p w14:paraId="59BBDDF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Лепка </w:t>
            </w:r>
          </w:p>
        </w:tc>
        <w:tc>
          <w:tcPr>
            <w:tcW w:w="1314" w:type="dxa"/>
          </w:tcPr>
          <w:p w14:paraId="174054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19EC380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162EEB5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21065CC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2103" w:type="dxa"/>
          </w:tcPr>
          <w:p w14:paraId="0C228D7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r>
      <w:tr w:rsidR="006548B6" w:rsidRPr="006548B6" w14:paraId="5DF05935" w14:textId="77777777" w:rsidTr="006F273A">
        <w:tc>
          <w:tcPr>
            <w:tcW w:w="2127" w:type="dxa"/>
          </w:tcPr>
          <w:p w14:paraId="46845A59"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Аппликация </w:t>
            </w:r>
          </w:p>
        </w:tc>
        <w:tc>
          <w:tcPr>
            <w:tcW w:w="1314" w:type="dxa"/>
          </w:tcPr>
          <w:p w14:paraId="5E8AE1CB"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 </w:t>
            </w:r>
          </w:p>
        </w:tc>
        <w:tc>
          <w:tcPr>
            <w:tcW w:w="1314" w:type="dxa"/>
          </w:tcPr>
          <w:p w14:paraId="1105244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0D4E8BF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195C757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2103" w:type="dxa"/>
          </w:tcPr>
          <w:p w14:paraId="0B1273C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r>
      <w:tr w:rsidR="006548B6" w:rsidRPr="006548B6" w14:paraId="520165E0" w14:textId="77777777" w:rsidTr="006F273A">
        <w:tc>
          <w:tcPr>
            <w:tcW w:w="2127" w:type="dxa"/>
          </w:tcPr>
          <w:p w14:paraId="689B1DC5"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Музыка </w:t>
            </w:r>
          </w:p>
        </w:tc>
        <w:tc>
          <w:tcPr>
            <w:tcW w:w="1314" w:type="dxa"/>
          </w:tcPr>
          <w:p w14:paraId="21D1EE67"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0DB3A51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3FD1E5C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726915D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4478312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260CC9AE" w14:textId="77777777" w:rsidTr="006F273A">
        <w:tc>
          <w:tcPr>
            <w:tcW w:w="9486" w:type="dxa"/>
            <w:gridSpan w:val="6"/>
          </w:tcPr>
          <w:p w14:paraId="1AAE26A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6548B6" w:rsidRPr="006548B6" w14:paraId="37FDFA2F" w14:textId="77777777" w:rsidTr="006F273A">
        <w:tc>
          <w:tcPr>
            <w:tcW w:w="2127" w:type="dxa"/>
          </w:tcPr>
          <w:p w14:paraId="53A1CDDC"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Чтение художественной литературы</w:t>
            </w:r>
          </w:p>
        </w:tc>
        <w:tc>
          <w:tcPr>
            <w:tcW w:w="1314" w:type="dxa"/>
          </w:tcPr>
          <w:p w14:paraId="01634CD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98868E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12CCBE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E97DA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2A8277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62421FCE" w14:textId="77777777" w:rsidTr="006F273A">
        <w:tc>
          <w:tcPr>
            <w:tcW w:w="2127" w:type="dxa"/>
          </w:tcPr>
          <w:p w14:paraId="2573B8B7"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381FD9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CE9D9F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25C230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23B8FA9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0A72696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r>
      <w:tr w:rsidR="006548B6" w:rsidRPr="006548B6" w14:paraId="1F4D5C55" w14:textId="77777777" w:rsidTr="006F273A">
        <w:tc>
          <w:tcPr>
            <w:tcW w:w="2127" w:type="dxa"/>
          </w:tcPr>
          <w:p w14:paraId="1DCB130E"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Игровая деятельность</w:t>
            </w:r>
          </w:p>
        </w:tc>
        <w:tc>
          <w:tcPr>
            <w:tcW w:w="1314" w:type="dxa"/>
          </w:tcPr>
          <w:p w14:paraId="12A6C52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2E6EE9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05C0D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674DD1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C518AF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D8E488D" w14:textId="77777777" w:rsidTr="006F273A">
        <w:tc>
          <w:tcPr>
            <w:tcW w:w="2127" w:type="dxa"/>
          </w:tcPr>
          <w:p w14:paraId="75DBF59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26A1527"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ABA24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219159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75DBF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227E2CE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62FA7C0" w14:textId="77777777" w:rsidTr="006F273A">
        <w:tc>
          <w:tcPr>
            <w:tcW w:w="2127" w:type="dxa"/>
          </w:tcPr>
          <w:p w14:paraId="36823BDD"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Дежурства </w:t>
            </w:r>
          </w:p>
        </w:tc>
        <w:tc>
          <w:tcPr>
            <w:tcW w:w="1314" w:type="dxa"/>
          </w:tcPr>
          <w:p w14:paraId="3D3F63A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3DFCE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BF81E0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8A4D5E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66AEACF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201B10CB" w14:textId="77777777" w:rsidTr="006F273A">
        <w:tc>
          <w:tcPr>
            <w:tcW w:w="2127" w:type="dxa"/>
          </w:tcPr>
          <w:p w14:paraId="7D4346E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Прогулки </w:t>
            </w:r>
          </w:p>
        </w:tc>
        <w:tc>
          <w:tcPr>
            <w:tcW w:w="1314" w:type="dxa"/>
          </w:tcPr>
          <w:p w14:paraId="19047AD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BEA53D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7A02E7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72425C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0CA689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051AB953" w14:textId="77777777" w:rsidTr="006F273A">
        <w:tc>
          <w:tcPr>
            <w:tcW w:w="9486" w:type="dxa"/>
            <w:gridSpan w:val="6"/>
          </w:tcPr>
          <w:p w14:paraId="49600E8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деятельность детей</w:t>
            </w:r>
          </w:p>
        </w:tc>
      </w:tr>
      <w:tr w:rsidR="006548B6" w:rsidRPr="006548B6" w14:paraId="6F4685B4" w14:textId="77777777" w:rsidTr="006F273A">
        <w:tc>
          <w:tcPr>
            <w:tcW w:w="2127" w:type="dxa"/>
          </w:tcPr>
          <w:p w14:paraId="6D445BEC"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игра</w:t>
            </w:r>
          </w:p>
        </w:tc>
        <w:tc>
          <w:tcPr>
            <w:tcW w:w="1314" w:type="dxa"/>
          </w:tcPr>
          <w:p w14:paraId="72876478"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F26339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797477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19E290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B98C8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1428777B" w14:textId="77777777" w:rsidTr="006F273A">
        <w:tc>
          <w:tcPr>
            <w:tcW w:w="2127" w:type="dxa"/>
          </w:tcPr>
          <w:p w14:paraId="7F843768"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Познавательно – исследовательская деятельность</w:t>
            </w:r>
          </w:p>
        </w:tc>
        <w:tc>
          <w:tcPr>
            <w:tcW w:w="1314" w:type="dxa"/>
          </w:tcPr>
          <w:p w14:paraId="0E4E9C1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8C6522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B4A866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513B89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009CA311"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36AD6A15" w14:textId="77777777" w:rsidTr="006F273A">
        <w:tc>
          <w:tcPr>
            <w:tcW w:w="2127" w:type="dxa"/>
          </w:tcPr>
          <w:p w14:paraId="6F7C54E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0FD2994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D4FB34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59D8D4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8409DA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41ECDB7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BA2C538" w14:textId="77777777" w:rsidTr="006F273A">
        <w:tc>
          <w:tcPr>
            <w:tcW w:w="9486" w:type="dxa"/>
            <w:gridSpan w:val="6"/>
          </w:tcPr>
          <w:p w14:paraId="35CB846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Оздоровительная работа </w:t>
            </w:r>
          </w:p>
        </w:tc>
      </w:tr>
      <w:tr w:rsidR="006548B6" w:rsidRPr="006548B6" w14:paraId="39237302" w14:textId="77777777" w:rsidTr="006F273A">
        <w:tc>
          <w:tcPr>
            <w:tcW w:w="2127" w:type="dxa"/>
          </w:tcPr>
          <w:p w14:paraId="0E74EDD5"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Утренняя гимнастика</w:t>
            </w:r>
          </w:p>
        </w:tc>
        <w:tc>
          <w:tcPr>
            <w:tcW w:w="1314" w:type="dxa"/>
          </w:tcPr>
          <w:p w14:paraId="36D4BADA"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A11190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CFB227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96572F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3F92C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52CDD91" w14:textId="77777777" w:rsidTr="006F273A">
        <w:tc>
          <w:tcPr>
            <w:tcW w:w="2127" w:type="dxa"/>
          </w:tcPr>
          <w:p w14:paraId="1FFFF2F6"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Комплексы закаливающих процедур</w:t>
            </w:r>
          </w:p>
        </w:tc>
        <w:tc>
          <w:tcPr>
            <w:tcW w:w="1314" w:type="dxa"/>
          </w:tcPr>
          <w:p w14:paraId="39189C09"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026E8D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FBFB60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8B72BA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16123FF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07A391F" w14:textId="77777777" w:rsidTr="006F273A">
        <w:tc>
          <w:tcPr>
            <w:tcW w:w="2127" w:type="dxa"/>
          </w:tcPr>
          <w:p w14:paraId="353CE0A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Гигиенические процедуры</w:t>
            </w:r>
          </w:p>
        </w:tc>
        <w:tc>
          <w:tcPr>
            <w:tcW w:w="1314" w:type="dxa"/>
          </w:tcPr>
          <w:p w14:paraId="7B839D3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3324CE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BBDD7C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D0B78D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C27732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bl>
    <w:p w14:paraId="7BEE47CE"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7F45991A"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C0F709C"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675FD561" w14:textId="77777777" w:rsidR="006548B6" w:rsidRPr="006548B6" w:rsidRDefault="006548B6" w:rsidP="006548B6">
      <w:pPr>
        <w:rPr>
          <w:rFonts w:ascii="Times New Roman CYR" w:eastAsia="Times New Roman" w:hAnsi="Times New Roman CYR" w:cs="Times New Roman CYR"/>
          <w:sz w:val="28"/>
          <w:szCs w:val="28"/>
        </w:rPr>
      </w:pPr>
      <w:bookmarkStart w:id="1" w:name="sub_1374"/>
      <w:r w:rsidRPr="006548B6">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6548B6" w:rsidRPr="006548B6" w14:paraId="57EEB37B" w14:textId="77777777" w:rsidTr="006F273A">
        <w:trPr>
          <w:gridAfter w:val="1"/>
          <w:wAfter w:w="102" w:type="dxa"/>
          <w:trHeight w:val="540"/>
          <w:tblHeader/>
        </w:trPr>
        <w:tc>
          <w:tcPr>
            <w:tcW w:w="804" w:type="dxa"/>
            <w:vMerge w:val="restart"/>
          </w:tcPr>
          <w:p w14:paraId="6289D9BB" w14:textId="77777777" w:rsidR="006548B6" w:rsidRPr="006548B6" w:rsidRDefault="006548B6" w:rsidP="006548B6">
            <w:pPr>
              <w:tabs>
                <w:tab w:val="left" w:pos="164"/>
              </w:tabs>
              <w:adjustRightInd/>
              <w:ind w:right="-2" w:firstLine="0"/>
              <w:jc w:val="left"/>
              <w:rPr>
                <w:rFonts w:ascii="Times New Roman" w:eastAsia="Times New Roman" w:hAnsi="Times New Roman" w:cs="Times New Roman"/>
                <w:b/>
                <w:bCs/>
                <w:sz w:val="22"/>
                <w:szCs w:val="22"/>
                <w:lang w:eastAsia="en-US"/>
              </w:rPr>
            </w:pPr>
            <w:r w:rsidRPr="006548B6">
              <w:rPr>
                <w:rFonts w:ascii="Times New Roman" w:eastAsia="Times New Roman" w:hAnsi="Times New Roman" w:cs="Times New Roman"/>
                <w:b/>
                <w:bCs/>
                <w:sz w:val="22"/>
                <w:szCs w:val="22"/>
                <w:lang w:eastAsia="en-US"/>
              </w:rPr>
              <w:t>№ п/п</w:t>
            </w:r>
          </w:p>
        </w:tc>
        <w:tc>
          <w:tcPr>
            <w:tcW w:w="1078" w:type="dxa"/>
            <w:vMerge w:val="restart"/>
            <w:vAlign w:val="center"/>
          </w:tcPr>
          <w:p w14:paraId="5D72BF9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162BCEF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Воспитательное</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29B03A9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6548B6">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68C490A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E0E4289" w14:textId="77777777" w:rsidTr="006F273A">
        <w:trPr>
          <w:gridAfter w:val="1"/>
          <w:wAfter w:w="102" w:type="dxa"/>
          <w:trHeight w:val="540"/>
          <w:tblHeader/>
        </w:trPr>
        <w:tc>
          <w:tcPr>
            <w:tcW w:w="804" w:type="dxa"/>
            <w:vMerge/>
          </w:tcPr>
          <w:p w14:paraId="7B685AD5" w14:textId="77777777" w:rsidR="006548B6" w:rsidRPr="006548B6" w:rsidRDefault="006548B6" w:rsidP="006548B6">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6D71A5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3BF360A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02CFA7C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Группа</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раннего</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7364779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Младшая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704C2D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Средняя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3568423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Старшая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7BC19F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Подготовительная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r>
      <w:tr w:rsidR="006548B6" w:rsidRPr="006548B6" w14:paraId="64DB2A1C" w14:textId="77777777" w:rsidTr="006F273A">
        <w:trPr>
          <w:gridAfter w:val="1"/>
          <w:wAfter w:w="102" w:type="dxa"/>
          <w:trHeight w:val="540"/>
        </w:trPr>
        <w:tc>
          <w:tcPr>
            <w:tcW w:w="804" w:type="dxa"/>
            <w:vAlign w:val="center"/>
          </w:tcPr>
          <w:p w14:paraId="141B5A1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5CC3E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19D5608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знаний</w:t>
            </w:r>
            <w:proofErr w:type="spellEnd"/>
          </w:p>
        </w:tc>
        <w:tc>
          <w:tcPr>
            <w:tcW w:w="1614" w:type="dxa"/>
            <w:vAlign w:val="center"/>
          </w:tcPr>
          <w:p w14:paraId="29E5A1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977E98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847843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2AA70798"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эрудитов</w:t>
            </w:r>
            <w:proofErr w:type="spellEnd"/>
            <w:r w:rsidRPr="006548B6">
              <w:rPr>
                <w:rFonts w:ascii="Times New Roman" w:eastAsia="Times New Roman" w:hAnsi="Times New Roman" w:cs="Times New Roman"/>
                <w:sz w:val="22"/>
                <w:szCs w:val="22"/>
                <w:lang w:eastAsia="en-US"/>
              </w:rPr>
              <w:t>»</w:t>
            </w:r>
          </w:p>
        </w:tc>
      </w:tr>
      <w:tr w:rsidR="006548B6" w:rsidRPr="006548B6" w14:paraId="71D5CB43" w14:textId="77777777" w:rsidTr="006F273A">
        <w:trPr>
          <w:gridAfter w:val="1"/>
          <w:wAfter w:w="102" w:type="dxa"/>
          <w:trHeight w:val="1005"/>
        </w:trPr>
        <w:tc>
          <w:tcPr>
            <w:tcW w:w="804" w:type="dxa"/>
            <w:vAlign w:val="center"/>
          </w:tcPr>
          <w:p w14:paraId="46EB507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C7B767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377DAA9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6B0770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76DF75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0B601B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116BDBA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50E870A6" w14:textId="77777777" w:rsidTr="006F273A">
        <w:trPr>
          <w:gridAfter w:val="1"/>
          <w:wAfter w:w="102" w:type="dxa"/>
          <w:trHeight w:val="765"/>
        </w:trPr>
        <w:tc>
          <w:tcPr>
            <w:tcW w:w="804" w:type="dxa"/>
            <w:vAlign w:val="center"/>
          </w:tcPr>
          <w:p w14:paraId="31E3BB6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89863C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7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5937FC6A" w14:textId="77777777" w:rsidR="006548B6" w:rsidRPr="006548B6" w:rsidRDefault="006548B6" w:rsidP="006548B6">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53DB60C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21C65D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67BE81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A844F71"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Презентация</w:t>
            </w:r>
            <w:proofErr w:type="spellEnd"/>
          </w:p>
        </w:tc>
      </w:tr>
      <w:tr w:rsidR="006548B6" w:rsidRPr="006548B6" w14:paraId="593FEFFD" w14:textId="77777777" w:rsidTr="006F273A">
        <w:trPr>
          <w:gridAfter w:val="1"/>
          <w:wAfter w:w="102" w:type="dxa"/>
          <w:trHeight w:val="750"/>
        </w:trPr>
        <w:tc>
          <w:tcPr>
            <w:tcW w:w="804" w:type="dxa"/>
            <w:vAlign w:val="center"/>
          </w:tcPr>
          <w:p w14:paraId="00367EE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AF1B4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17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69B6C8A3" w14:textId="77777777" w:rsidR="006548B6" w:rsidRPr="006548B6" w:rsidRDefault="006548B6" w:rsidP="006548B6">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Чеченской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женщины</w:t>
            </w:r>
            <w:proofErr w:type="spellEnd"/>
          </w:p>
        </w:tc>
        <w:tc>
          <w:tcPr>
            <w:tcW w:w="1614" w:type="dxa"/>
            <w:vAlign w:val="center"/>
          </w:tcPr>
          <w:p w14:paraId="243C0CE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EC6CA4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B4B355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F4A879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w:t>
            </w:r>
            <w:proofErr w:type="spellEnd"/>
          </w:p>
        </w:tc>
      </w:tr>
      <w:tr w:rsidR="006548B6" w:rsidRPr="006548B6" w14:paraId="6445894F" w14:textId="77777777" w:rsidTr="006F273A">
        <w:trPr>
          <w:gridAfter w:val="1"/>
          <w:wAfter w:w="102" w:type="dxa"/>
          <w:trHeight w:val="825"/>
        </w:trPr>
        <w:tc>
          <w:tcPr>
            <w:tcW w:w="804" w:type="dxa"/>
            <w:vAlign w:val="center"/>
          </w:tcPr>
          <w:p w14:paraId="04E691B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C717E1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48FEF2F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77BB2FC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2443B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147020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C2576A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детских</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рисунков</w:t>
            </w:r>
            <w:proofErr w:type="spellEnd"/>
          </w:p>
        </w:tc>
      </w:tr>
      <w:tr w:rsidR="006548B6" w:rsidRPr="006548B6" w14:paraId="27BA4ACC" w14:textId="77777777" w:rsidTr="006F273A">
        <w:trPr>
          <w:gridAfter w:val="1"/>
          <w:wAfter w:w="102" w:type="dxa"/>
          <w:trHeight w:val="750"/>
        </w:trPr>
        <w:tc>
          <w:tcPr>
            <w:tcW w:w="804" w:type="dxa"/>
            <w:vAlign w:val="center"/>
          </w:tcPr>
          <w:p w14:paraId="5AB17A3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5AAA8A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5F16227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6F34B70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545E36D2" w14:textId="77777777" w:rsidR="006548B6" w:rsidRPr="006548B6" w:rsidRDefault="006548B6" w:rsidP="006548B6">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3D6A07C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6548B6" w:rsidRPr="006548B6" w14:paraId="7D6E2929" w14:textId="77777777" w:rsidTr="006F273A">
        <w:trPr>
          <w:gridAfter w:val="1"/>
          <w:wAfter w:w="102" w:type="dxa"/>
          <w:trHeight w:val="1381"/>
        </w:trPr>
        <w:tc>
          <w:tcPr>
            <w:tcW w:w="804" w:type="dxa"/>
            <w:vAlign w:val="center"/>
          </w:tcPr>
          <w:p w14:paraId="30D4293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63EB45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E98793E"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6548B6">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A7015F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помощники</w:t>
            </w:r>
            <w:proofErr w:type="spellEnd"/>
            <w:r w:rsidRPr="006548B6">
              <w:rPr>
                <w:rFonts w:ascii="Times New Roman" w:eastAsia="Times New Roman" w:hAnsi="Times New Roman" w:cs="Times New Roman"/>
                <w:sz w:val="22"/>
                <w:szCs w:val="22"/>
                <w:lang w:eastAsia="en-US"/>
              </w:rPr>
              <w:t xml:space="preserve"> – </w:t>
            </w:r>
            <w:proofErr w:type="spellStart"/>
            <w:r w:rsidRPr="006548B6">
              <w:rPr>
                <w:rFonts w:ascii="Times New Roman" w:eastAsia="Times New Roman" w:hAnsi="Times New Roman" w:cs="Times New Roman"/>
                <w:sz w:val="22"/>
                <w:szCs w:val="22"/>
                <w:lang w:eastAsia="en-US"/>
              </w:rPr>
              <w:t>воспитатели</w:t>
            </w:r>
            <w:proofErr w:type="spellEnd"/>
            <w:r w:rsidRPr="006548B6">
              <w:rPr>
                <w:rFonts w:ascii="Times New Roman" w:eastAsia="Times New Roman" w:hAnsi="Times New Roman" w:cs="Times New Roman"/>
                <w:sz w:val="22"/>
                <w:szCs w:val="22"/>
                <w:lang w:eastAsia="en-US"/>
              </w:rPr>
              <w:t>»</w:t>
            </w:r>
          </w:p>
        </w:tc>
        <w:tc>
          <w:tcPr>
            <w:tcW w:w="1552" w:type="dxa"/>
            <w:gridSpan w:val="4"/>
            <w:vAlign w:val="center"/>
          </w:tcPr>
          <w:p w14:paraId="39087C4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159482E4"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E52DB5E" w14:textId="77777777" w:rsidTr="006F273A">
        <w:trPr>
          <w:gridAfter w:val="1"/>
          <w:wAfter w:w="102" w:type="dxa"/>
          <w:trHeight w:val="810"/>
        </w:trPr>
        <w:tc>
          <w:tcPr>
            <w:tcW w:w="804" w:type="dxa"/>
            <w:vAlign w:val="center"/>
          </w:tcPr>
          <w:p w14:paraId="062DFCE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4C499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62B0029D"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15613C4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6548B6" w:rsidRPr="006548B6" w14:paraId="6F0BB015" w14:textId="77777777" w:rsidTr="006F273A">
        <w:trPr>
          <w:gridAfter w:val="1"/>
          <w:wAfter w:w="102" w:type="dxa"/>
          <w:trHeight w:val="555"/>
        </w:trPr>
        <w:tc>
          <w:tcPr>
            <w:tcW w:w="804" w:type="dxa"/>
            <w:vAlign w:val="center"/>
          </w:tcPr>
          <w:p w14:paraId="5BB681F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3A57C6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7EA29624"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учителя</w:t>
            </w:r>
            <w:proofErr w:type="spellEnd"/>
          </w:p>
        </w:tc>
        <w:tc>
          <w:tcPr>
            <w:tcW w:w="1614" w:type="dxa"/>
            <w:vAlign w:val="center"/>
          </w:tcPr>
          <w:p w14:paraId="3E66E6A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CAB6D0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781C5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3882052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Сюжетно-дидактическая игра «В школе»</w:t>
            </w:r>
          </w:p>
        </w:tc>
      </w:tr>
      <w:tr w:rsidR="006548B6" w:rsidRPr="006548B6" w14:paraId="1C853A78" w14:textId="77777777" w:rsidTr="006F273A">
        <w:trPr>
          <w:gridAfter w:val="1"/>
          <w:wAfter w:w="102" w:type="dxa"/>
          <w:trHeight w:val="285"/>
        </w:trPr>
        <w:tc>
          <w:tcPr>
            <w:tcW w:w="804" w:type="dxa"/>
            <w:vAlign w:val="center"/>
          </w:tcPr>
          <w:p w14:paraId="2E6F017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397814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16484FB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города</w:t>
            </w:r>
            <w:proofErr w:type="spellEnd"/>
          </w:p>
        </w:tc>
        <w:tc>
          <w:tcPr>
            <w:tcW w:w="1614" w:type="dxa"/>
            <w:vAlign w:val="center"/>
          </w:tcPr>
          <w:p w14:paraId="6F2743A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5B102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0882BF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30AB317"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180C732C" w14:textId="77777777" w:rsidTr="006F273A">
        <w:trPr>
          <w:gridAfter w:val="1"/>
          <w:wAfter w:w="102" w:type="dxa"/>
          <w:trHeight w:val="510"/>
        </w:trPr>
        <w:tc>
          <w:tcPr>
            <w:tcW w:w="804" w:type="dxa"/>
            <w:vAlign w:val="center"/>
          </w:tcPr>
          <w:p w14:paraId="3E20E18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78493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5 </w:t>
            </w:r>
            <w:proofErr w:type="spellStart"/>
            <w:r w:rsidRPr="006548B6">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79D88A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отца</w:t>
            </w:r>
            <w:proofErr w:type="spellEnd"/>
            <w:r w:rsidRPr="006548B6">
              <w:rPr>
                <w:rFonts w:ascii="Times New Roman" w:eastAsia="Times New Roman" w:hAnsi="Times New Roman" w:cs="Times New Roman"/>
                <w:bCs/>
                <w:kern w:val="24"/>
                <w:sz w:val="22"/>
                <w:szCs w:val="22"/>
                <w:lang w:eastAsia="en-US"/>
              </w:rPr>
              <w:t xml:space="preserve"> в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3190B8C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Продуктивная деятельность «открытка для папы»</w:t>
            </w:r>
          </w:p>
        </w:tc>
      </w:tr>
      <w:tr w:rsidR="006548B6" w:rsidRPr="006548B6" w14:paraId="38CA2452" w14:textId="77777777" w:rsidTr="006F273A">
        <w:trPr>
          <w:gridAfter w:val="1"/>
          <w:wAfter w:w="102" w:type="dxa"/>
          <w:trHeight w:val="1005"/>
        </w:trPr>
        <w:tc>
          <w:tcPr>
            <w:tcW w:w="804" w:type="dxa"/>
            <w:vAlign w:val="center"/>
          </w:tcPr>
          <w:p w14:paraId="30AB152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E5785E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28 </w:t>
            </w:r>
            <w:proofErr w:type="spellStart"/>
            <w:r w:rsidRPr="006548B6">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6EB80D9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6548B6">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25EE0F35"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6548B6" w:rsidRPr="006548B6" w14:paraId="79172968" w14:textId="77777777" w:rsidTr="006F273A">
        <w:trPr>
          <w:gridAfter w:val="1"/>
          <w:wAfter w:w="102" w:type="dxa"/>
          <w:trHeight w:val="285"/>
        </w:trPr>
        <w:tc>
          <w:tcPr>
            <w:tcW w:w="804" w:type="dxa"/>
            <w:vAlign w:val="center"/>
          </w:tcPr>
          <w:p w14:paraId="3DE01CE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C0BB5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1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1DF6C5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034B415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55D3E9BE" w14:textId="77777777" w:rsidTr="006F273A">
        <w:trPr>
          <w:gridAfter w:val="1"/>
          <w:wAfter w:w="102" w:type="dxa"/>
          <w:trHeight w:val="270"/>
        </w:trPr>
        <w:tc>
          <w:tcPr>
            <w:tcW w:w="804" w:type="dxa"/>
            <w:vMerge w:val="restart"/>
            <w:vAlign w:val="center"/>
          </w:tcPr>
          <w:p w14:paraId="089C6376"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2A066D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3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E95BF5E"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Самуила</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21DB1F7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Чтение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рассматривание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6E51DE8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Выставка</w:t>
            </w:r>
            <w:proofErr w:type="spellEnd"/>
            <w:r w:rsidRPr="006548B6">
              <w:rPr>
                <w:rFonts w:ascii="Times New Roman" w:eastAsia="Times New Roman" w:hAnsi="Times New Roman" w:cs="Times New Roman"/>
                <w:sz w:val="22"/>
                <w:szCs w:val="22"/>
                <w:lang w:eastAsia="en-US"/>
              </w:rPr>
              <w:t xml:space="preserve"> в </w:t>
            </w:r>
            <w:proofErr w:type="spellStart"/>
            <w:r w:rsidRPr="006548B6">
              <w:rPr>
                <w:rFonts w:ascii="Times New Roman" w:eastAsia="Times New Roman" w:hAnsi="Times New Roman" w:cs="Times New Roman"/>
                <w:sz w:val="22"/>
                <w:szCs w:val="22"/>
                <w:lang w:eastAsia="en-US"/>
              </w:rPr>
              <w:t>книжном</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уголке</w:t>
            </w:r>
            <w:proofErr w:type="spellEnd"/>
          </w:p>
        </w:tc>
      </w:tr>
      <w:tr w:rsidR="006548B6" w:rsidRPr="006548B6" w14:paraId="12B11B8A" w14:textId="77777777" w:rsidTr="006F273A">
        <w:trPr>
          <w:gridAfter w:val="1"/>
          <w:wAfter w:w="102" w:type="dxa"/>
          <w:trHeight w:val="270"/>
        </w:trPr>
        <w:tc>
          <w:tcPr>
            <w:tcW w:w="804" w:type="dxa"/>
            <w:vMerge/>
          </w:tcPr>
          <w:p w14:paraId="3DBAF71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8A6EC4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46C22F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2A498E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F8A2B7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Литературный досуг «Любимые стихи Маршака»</w:t>
            </w:r>
          </w:p>
        </w:tc>
      </w:tr>
      <w:tr w:rsidR="006548B6" w:rsidRPr="006548B6" w14:paraId="1BAB060E" w14:textId="77777777" w:rsidTr="006F273A">
        <w:trPr>
          <w:gridAfter w:val="1"/>
          <w:wAfter w:w="102" w:type="dxa"/>
          <w:trHeight w:val="270"/>
        </w:trPr>
        <w:tc>
          <w:tcPr>
            <w:tcW w:w="804" w:type="dxa"/>
            <w:vMerge/>
          </w:tcPr>
          <w:p w14:paraId="2F7A4B4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1A6F44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CF724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303D96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5D04CF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3253C3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68371A1"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6548B6" w:rsidRPr="006548B6" w14:paraId="0830379C" w14:textId="77777777" w:rsidTr="006F273A">
        <w:trPr>
          <w:gridAfter w:val="1"/>
          <w:wAfter w:w="102" w:type="dxa"/>
          <w:trHeight w:val="285"/>
        </w:trPr>
        <w:tc>
          <w:tcPr>
            <w:tcW w:w="804" w:type="dxa"/>
          </w:tcPr>
          <w:p w14:paraId="0B14156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C8549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4 </w:t>
            </w:r>
            <w:proofErr w:type="spellStart"/>
            <w:r w:rsidRPr="006548B6">
              <w:rPr>
                <w:rFonts w:ascii="Times New Roman" w:eastAsia="Times New Roman" w:hAnsi="Times New Roman" w:cs="Times New Roman"/>
                <w:bCs/>
                <w:sz w:val="22"/>
                <w:szCs w:val="22"/>
                <w:lang w:eastAsia="en-US"/>
              </w:rPr>
              <w:t>ноября</w:t>
            </w:r>
            <w:proofErr w:type="spellEnd"/>
          </w:p>
        </w:tc>
        <w:tc>
          <w:tcPr>
            <w:tcW w:w="1446" w:type="dxa"/>
            <w:vAlign w:val="center"/>
          </w:tcPr>
          <w:p w14:paraId="4068ACC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народного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единства</w:t>
            </w:r>
            <w:proofErr w:type="spellEnd"/>
          </w:p>
        </w:tc>
        <w:tc>
          <w:tcPr>
            <w:tcW w:w="1614" w:type="dxa"/>
            <w:vAlign w:val="center"/>
          </w:tcPr>
          <w:p w14:paraId="0AB9C90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460FC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7BE3CD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7BB4FDFB" w14:textId="77777777" w:rsidTr="006F273A">
        <w:trPr>
          <w:gridAfter w:val="1"/>
          <w:wAfter w:w="102" w:type="dxa"/>
          <w:trHeight w:val="144"/>
        </w:trPr>
        <w:tc>
          <w:tcPr>
            <w:tcW w:w="804" w:type="dxa"/>
          </w:tcPr>
          <w:p w14:paraId="3CD1FDB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EFE34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10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9351F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 xml:space="preserve">День милиции (день сотрудника </w:t>
            </w:r>
            <w:r w:rsidRPr="006548B6">
              <w:rPr>
                <w:rFonts w:ascii="Times New Roman" w:eastAsia="Times New Roman" w:hAnsi="Times New Roman" w:cs="Times New Roman"/>
                <w:bCs/>
                <w:kern w:val="24"/>
                <w:sz w:val="22"/>
                <w:szCs w:val="22"/>
                <w:lang w:val="ru-RU" w:eastAsia="en-US"/>
              </w:rPr>
              <w:lastRenderedPageBreak/>
              <w:t>органов внутренних дел)</w:t>
            </w:r>
          </w:p>
        </w:tc>
        <w:tc>
          <w:tcPr>
            <w:tcW w:w="2425" w:type="dxa"/>
            <w:gridSpan w:val="3"/>
            <w:vAlign w:val="center"/>
          </w:tcPr>
          <w:p w14:paraId="65FA381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lastRenderedPageBreak/>
              <w:t>Чтение С. Михалков «Дядя Степа – милиционер»</w:t>
            </w:r>
          </w:p>
        </w:tc>
        <w:tc>
          <w:tcPr>
            <w:tcW w:w="4621" w:type="dxa"/>
            <w:gridSpan w:val="10"/>
            <w:vAlign w:val="center"/>
          </w:tcPr>
          <w:p w14:paraId="4B46F1BF"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Сюжетно-дидактическая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игра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чтение</w:t>
            </w:r>
            <w:proofErr w:type="spellEnd"/>
            <w:r w:rsidRPr="006548B6">
              <w:rPr>
                <w:rFonts w:ascii="Times New Roman" w:eastAsia="Times New Roman" w:hAnsi="Times New Roman" w:cs="Times New Roman"/>
                <w:sz w:val="22"/>
                <w:szCs w:val="22"/>
                <w:lang w:eastAsia="en-US"/>
              </w:rPr>
              <w:t xml:space="preserve"> </w:t>
            </w:r>
          </w:p>
        </w:tc>
      </w:tr>
      <w:tr w:rsidR="006548B6" w:rsidRPr="006548B6" w14:paraId="2E009C7F" w14:textId="77777777" w:rsidTr="006F273A">
        <w:trPr>
          <w:gridAfter w:val="1"/>
          <w:wAfter w:w="102" w:type="dxa"/>
          <w:trHeight w:val="144"/>
        </w:trPr>
        <w:tc>
          <w:tcPr>
            <w:tcW w:w="804" w:type="dxa"/>
            <w:vMerge w:val="restart"/>
          </w:tcPr>
          <w:p w14:paraId="69807EF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193C27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1C9734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матери</w:t>
            </w:r>
            <w:proofErr w:type="spellEnd"/>
            <w:r w:rsidRPr="006548B6">
              <w:rPr>
                <w:rFonts w:ascii="Times New Roman" w:eastAsia="Times New Roman" w:hAnsi="Times New Roman" w:cs="Times New Roman"/>
                <w:bCs/>
                <w:kern w:val="24"/>
                <w:sz w:val="22"/>
                <w:szCs w:val="22"/>
                <w:lang w:eastAsia="en-US"/>
              </w:rPr>
              <w:t xml:space="preserve"> в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6FC32F75"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Фотовыставка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мамы</w:t>
            </w:r>
            <w:proofErr w:type="spellEnd"/>
            <w:r w:rsidRPr="006548B6">
              <w:rPr>
                <w:rFonts w:ascii="Times New Roman" w:eastAsia="Times New Roman" w:hAnsi="Times New Roman" w:cs="Times New Roman"/>
                <w:sz w:val="22"/>
                <w:szCs w:val="22"/>
                <w:lang w:eastAsia="en-US"/>
              </w:rPr>
              <w:t>»</w:t>
            </w:r>
          </w:p>
        </w:tc>
      </w:tr>
      <w:tr w:rsidR="006548B6" w:rsidRPr="006548B6" w14:paraId="2BCD31C6" w14:textId="77777777" w:rsidTr="006F273A">
        <w:trPr>
          <w:gridAfter w:val="1"/>
          <w:wAfter w:w="102" w:type="dxa"/>
          <w:trHeight w:val="144"/>
        </w:trPr>
        <w:tc>
          <w:tcPr>
            <w:tcW w:w="804" w:type="dxa"/>
            <w:vMerge/>
          </w:tcPr>
          <w:p w14:paraId="68806F1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23336C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21C92D36"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3DD83DF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Продуктивная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Подарок</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маме</w:t>
            </w:r>
            <w:proofErr w:type="spellEnd"/>
            <w:r w:rsidRPr="006548B6">
              <w:rPr>
                <w:rFonts w:ascii="Times New Roman" w:eastAsia="Times New Roman" w:hAnsi="Times New Roman" w:cs="Times New Roman"/>
                <w:sz w:val="22"/>
                <w:szCs w:val="22"/>
                <w:lang w:eastAsia="en-US"/>
              </w:rPr>
              <w:t>»</w:t>
            </w:r>
          </w:p>
        </w:tc>
      </w:tr>
      <w:tr w:rsidR="006548B6" w:rsidRPr="006548B6" w14:paraId="01983F25" w14:textId="77777777" w:rsidTr="006F273A">
        <w:trPr>
          <w:gridAfter w:val="1"/>
          <w:wAfter w:w="102" w:type="dxa"/>
          <w:trHeight w:val="144"/>
        </w:trPr>
        <w:tc>
          <w:tcPr>
            <w:tcW w:w="804" w:type="dxa"/>
            <w:vMerge w:val="restart"/>
          </w:tcPr>
          <w:p w14:paraId="79FB4FF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938C6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30 </w:t>
            </w:r>
            <w:proofErr w:type="spellStart"/>
            <w:r w:rsidRPr="006548B6">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5211ACA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0B1A09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0F76DC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F3AE60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6548B6" w:rsidRPr="006548B6" w14:paraId="6E3F85EA" w14:textId="77777777" w:rsidTr="006F273A">
        <w:trPr>
          <w:gridAfter w:val="1"/>
          <w:wAfter w:w="102" w:type="dxa"/>
          <w:trHeight w:val="144"/>
        </w:trPr>
        <w:tc>
          <w:tcPr>
            <w:tcW w:w="804" w:type="dxa"/>
            <w:vMerge/>
          </w:tcPr>
          <w:p w14:paraId="48BB12D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BCDD01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1B55F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162D987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6548B6" w:rsidRPr="006548B6" w14:paraId="54F7CABA" w14:textId="77777777" w:rsidTr="006F273A">
        <w:trPr>
          <w:gridAfter w:val="1"/>
          <w:wAfter w:w="102" w:type="dxa"/>
          <w:trHeight w:val="144"/>
        </w:trPr>
        <w:tc>
          <w:tcPr>
            <w:tcW w:w="804" w:type="dxa"/>
          </w:tcPr>
          <w:p w14:paraId="16015D0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D5B2C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3DC1BC8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неизвестного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4C6B8C7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6548B6" w:rsidRPr="006548B6" w14:paraId="460F2E47" w14:textId="77777777" w:rsidTr="006F273A">
        <w:trPr>
          <w:gridAfter w:val="1"/>
          <w:wAfter w:w="102" w:type="dxa"/>
          <w:trHeight w:val="144"/>
        </w:trPr>
        <w:tc>
          <w:tcPr>
            <w:tcW w:w="804" w:type="dxa"/>
          </w:tcPr>
          <w:p w14:paraId="41292F3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043A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114BCA7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23A282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C6907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45E708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6548B6" w:rsidRPr="006548B6" w14:paraId="63CFFFDC" w14:textId="77777777" w:rsidTr="006F273A">
        <w:trPr>
          <w:gridAfter w:val="1"/>
          <w:wAfter w:w="102" w:type="dxa"/>
          <w:trHeight w:val="144"/>
        </w:trPr>
        <w:tc>
          <w:tcPr>
            <w:tcW w:w="804" w:type="dxa"/>
          </w:tcPr>
          <w:p w14:paraId="4F6F27B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653941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7F64EC73"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5DCFFD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F43A01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061DF8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35C864C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6548B6" w:rsidRPr="006548B6" w14:paraId="293E68F3" w14:textId="77777777" w:rsidTr="006F273A">
        <w:trPr>
          <w:gridAfter w:val="1"/>
          <w:wAfter w:w="102" w:type="dxa"/>
          <w:trHeight w:val="144"/>
        </w:trPr>
        <w:tc>
          <w:tcPr>
            <w:tcW w:w="804" w:type="dxa"/>
          </w:tcPr>
          <w:p w14:paraId="3D9790A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A947E6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9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2DC2104F"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Героев</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08F866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C90EC0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EBBE49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05EA1957" w14:textId="77777777" w:rsidTr="006F273A">
        <w:trPr>
          <w:gridAfter w:val="1"/>
          <w:wAfter w:w="102" w:type="dxa"/>
          <w:trHeight w:val="255"/>
        </w:trPr>
        <w:tc>
          <w:tcPr>
            <w:tcW w:w="804" w:type="dxa"/>
            <w:vMerge w:val="restart"/>
          </w:tcPr>
          <w:p w14:paraId="5A4D0D2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8FEEAC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12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468100E6"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Конституции</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Российской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5E0C4B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8A70C5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B91DD7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1C7AEDC4" w14:textId="77777777" w:rsidTr="006F273A">
        <w:trPr>
          <w:gridAfter w:val="1"/>
          <w:wAfter w:w="102" w:type="dxa"/>
          <w:trHeight w:val="255"/>
        </w:trPr>
        <w:tc>
          <w:tcPr>
            <w:tcW w:w="804" w:type="dxa"/>
            <w:vMerge/>
          </w:tcPr>
          <w:p w14:paraId="00DAE2C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83B447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4BE3DF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515CA6B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6A73AC5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2A76FD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6548B6" w:rsidRPr="006548B6" w14:paraId="1B533393" w14:textId="77777777" w:rsidTr="006F273A">
        <w:trPr>
          <w:gridAfter w:val="1"/>
          <w:wAfter w:w="102" w:type="dxa"/>
          <w:trHeight w:val="144"/>
        </w:trPr>
        <w:tc>
          <w:tcPr>
            <w:tcW w:w="804" w:type="dxa"/>
          </w:tcPr>
          <w:p w14:paraId="33003D8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B44A51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Последняя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неделя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декабря</w:t>
            </w:r>
            <w:proofErr w:type="spellEnd"/>
          </w:p>
        </w:tc>
        <w:tc>
          <w:tcPr>
            <w:tcW w:w="1446" w:type="dxa"/>
            <w:vAlign w:val="center"/>
          </w:tcPr>
          <w:p w14:paraId="037EC07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Любимый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праздник</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Новый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30AA964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Новогодние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667511C8" w14:textId="77777777" w:rsidTr="006F273A">
        <w:trPr>
          <w:gridAfter w:val="1"/>
          <w:wAfter w:w="102" w:type="dxa"/>
          <w:trHeight w:val="144"/>
        </w:trPr>
        <w:tc>
          <w:tcPr>
            <w:tcW w:w="804" w:type="dxa"/>
          </w:tcPr>
          <w:p w14:paraId="61EE60D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105510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Январь</w:t>
            </w:r>
            <w:proofErr w:type="spellEnd"/>
          </w:p>
        </w:tc>
        <w:tc>
          <w:tcPr>
            <w:tcW w:w="1446" w:type="dxa"/>
            <w:vAlign w:val="center"/>
          </w:tcPr>
          <w:p w14:paraId="1401386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0DDCB0B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6548B6">
              <w:rPr>
                <w:rFonts w:ascii="Times New Roman" w:eastAsia="Times New Roman" w:hAnsi="Times New Roman" w:cs="Times New Roman"/>
                <w:sz w:val="22"/>
                <w:szCs w:val="22"/>
                <w:lang w:eastAsia="en-US"/>
              </w:rPr>
              <w:t>Строительство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снежного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городка</w:t>
            </w:r>
            <w:proofErr w:type="spellEnd"/>
          </w:p>
        </w:tc>
      </w:tr>
      <w:tr w:rsidR="006548B6" w:rsidRPr="006548B6" w14:paraId="7C129004" w14:textId="77777777" w:rsidTr="006F273A">
        <w:trPr>
          <w:gridAfter w:val="1"/>
          <w:wAfter w:w="102" w:type="dxa"/>
          <w:trHeight w:val="144"/>
        </w:trPr>
        <w:tc>
          <w:tcPr>
            <w:tcW w:w="804" w:type="dxa"/>
          </w:tcPr>
          <w:p w14:paraId="34381EA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FD470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27 </w:t>
            </w:r>
            <w:proofErr w:type="spellStart"/>
            <w:r w:rsidRPr="006548B6">
              <w:rPr>
                <w:rFonts w:ascii="Times New Roman" w:eastAsia="Times New Roman" w:hAnsi="Times New Roman" w:cs="Times New Roman"/>
                <w:bCs/>
                <w:sz w:val="22"/>
                <w:szCs w:val="22"/>
                <w:lang w:eastAsia="en-US"/>
              </w:rPr>
              <w:t>января</w:t>
            </w:r>
            <w:proofErr w:type="spellEnd"/>
          </w:p>
        </w:tc>
        <w:tc>
          <w:tcPr>
            <w:tcW w:w="1446" w:type="dxa"/>
            <w:vAlign w:val="center"/>
          </w:tcPr>
          <w:p w14:paraId="7A99FD1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008FC57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695F7E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2537AA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795776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42AD9341" w14:textId="77777777" w:rsidTr="006F273A">
        <w:trPr>
          <w:gridAfter w:val="1"/>
          <w:wAfter w:w="102" w:type="dxa"/>
          <w:trHeight w:val="413"/>
        </w:trPr>
        <w:tc>
          <w:tcPr>
            <w:tcW w:w="804" w:type="dxa"/>
            <w:vMerge w:val="restart"/>
          </w:tcPr>
          <w:p w14:paraId="6F2BF55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4700F9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8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5A1370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Российской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36D6354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2C6A08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908928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48E98C0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Викторина</w:t>
            </w:r>
            <w:proofErr w:type="spellEnd"/>
          </w:p>
        </w:tc>
      </w:tr>
      <w:tr w:rsidR="006548B6" w:rsidRPr="006548B6" w14:paraId="15C6EC98" w14:textId="77777777" w:rsidTr="006F273A">
        <w:trPr>
          <w:gridAfter w:val="1"/>
          <w:wAfter w:w="102" w:type="dxa"/>
          <w:trHeight w:val="412"/>
        </w:trPr>
        <w:tc>
          <w:tcPr>
            <w:tcW w:w="804" w:type="dxa"/>
            <w:vMerge/>
          </w:tcPr>
          <w:p w14:paraId="17F6EC9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6E0589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7B387F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5D7443A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50555D7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5EEEC8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9F5CD0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Экспериментариум</w:t>
            </w:r>
            <w:proofErr w:type="spellEnd"/>
            <w:r w:rsidRPr="006548B6">
              <w:rPr>
                <w:rFonts w:ascii="Times New Roman" w:eastAsia="Times New Roman" w:hAnsi="Times New Roman" w:cs="Times New Roman"/>
                <w:sz w:val="22"/>
                <w:szCs w:val="22"/>
                <w:lang w:eastAsia="en-US"/>
              </w:rPr>
              <w:t>»</w:t>
            </w:r>
          </w:p>
        </w:tc>
      </w:tr>
      <w:tr w:rsidR="006548B6" w:rsidRPr="006548B6" w14:paraId="5F89EC0F" w14:textId="77777777" w:rsidTr="006F273A">
        <w:trPr>
          <w:gridAfter w:val="1"/>
          <w:wAfter w:w="102" w:type="dxa"/>
          <w:trHeight w:val="144"/>
        </w:trPr>
        <w:tc>
          <w:tcPr>
            <w:tcW w:w="804" w:type="dxa"/>
          </w:tcPr>
          <w:p w14:paraId="0B6F4A6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7861A5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10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EACB1D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родного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4230C26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39ED62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Конкурс чтецов «Читаем стихи на родном языке»</w:t>
            </w:r>
          </w:p>
        </w:tc>
      </w:tr>
      <w:tr w:rsidR="006548B6" w:rsidRPr="006548B6" w14:paraId="650A55DB" w14:textId="77777777" w:rsidTr="006F273A">
        <w:trPr>
          <w:gridAfter w:val="1"/>
          <w:wAfter w:w="102" w:type="dxa"/>
          <w:trHeight w:val="144"/>
        </w:trPr>
        <w:tc>
          <w:tcPr>
            <w:tcW w:w="804" w:type="dxa"/>
            <w:vMerge w:val="restart"/>
          </w:tcPr>
          <w:p w14:paraId="4931D22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7578EF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1515469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защитника</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6C410D8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6B0E09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AA5C885"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Физкультурный досуг «Будущие защитники Родины»</w:t>
            </w:r>
          </w:p>
        </w:tc>
      </w:tr>
      <w:tr w:rsidR="006548B6" w:rsidRPr="006548B6" w14:paraId="6DE9A0AD" w14:textId="77777777" w:rsidTr="006F273A">
        <w:trPr>
          <w:gridAfter w:val="1"/>
          <w:wAfter w:w="102" w:type="dxa"/>
          <w:trHeight w:val="144"/>
        </w:trPr>
        <w:tc>
          <w:tcPr>
            <w:tcW w:w="804" w:type="dxa"/>
            <w:vMerge/>
          </w:tcPr>
          <w:p w14:paraId="588C8D9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320F4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4256B53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1372AC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15D6DE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84D05E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6548B6" w:rsidRPr="006548B6" w14:paraId="5280785E" w14:textId="77777777" w:rsidTr="006F273A">
        <w:trPr>
          <w:gridAfter w:val="1"/>
          <w:wAfter w:w="102" w:type="dxa"/>
          <w:trHeight w:val="144"/>
        </w:trPr>
        <w:tc>
          <w:tcPr>
            <w:tcW w:w="804" w:type="dxa"/>
            <w:vMerge/>
          </w:tcPr>
          <w:p w14:paraId="36C5FA8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4297D5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26BA3A1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515342C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235652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5770826"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Сюжетно-дидактические игры «Военные профессии»</w:t>
            </w:r>
          </w:p>
        </w:tc>
      </w:tr>
      <w:tr w:rsidR="006548B6" w:rsidRPr="006548B6" w14:paraId="14679285" w14:textId="77777777" w:rsidTr="006F273A">
        <w:trPr>
          <w:gridAfter w:val="1"/>
          <w:wAfter w:w="102" w:type="dxa"/>
          <w:trHeight w:val="144"/>
        </w:trPr>
        <w:tc>
          <w:tcPr>
            <w:tcW w:w="804" w:type="dxa"/>
          </w:tcPr>
          <w:p w14:paraId="2596817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9F1B1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3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8401F0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дикой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7EF349E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666EE2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5CAE95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78C25FED" w14:textId="77777777" w:rsidTr="006F273A">
        <w:trPr>
          <w:gridAfter w:val="1"/>
          <w:wAfter w:w="102" w:type="dxa"/>
          <w:trHeight w:val="144"/>
        </w:trPr>
        <w:tc>
          <w:tcPr>
            <w:tcW w:w="804" w:type="dxa"/>
          </w:tcPr>
          <w:p w14:paraId="646CA3D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6D6AA2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8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44975D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женский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713AF91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
          <w:p w14:paraId="7E720F5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0EF08AB4" w14:textId="77777777" w:rsidTr="006F273A">
        <w:trPr>
          <w:gridAfter w:val="1"/>
          <w:wAfter w:w="102" w:type="dxa"/>
          <w:trHeight w:val="848"/>
        </w:trPr>
        <w:tc>
          <w:tcPr>
            <w:tcW w:w="804" w:type="dxa"/>
          </w:tcPr>
          <w:p w14:paraId="53E70EA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2299A0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18 </w:t>
            </w:r>
            <w:proofErr w:type="spellStart"/>
            <w:r w:rsidRPr="006548B6">
              <w:rPr>
                <w:rFonts w:ascii="Times New Roman" w:eastAsia="Times New Roman" w:hAnsi="Times New Roman" w:cs="Times New Roman"/>
                <w:bCs/>
                <w:sz w:val="22"/>
                <w:szCs w:val="22"/>
                <w:lang w:eastAsia="en-US"/>
              </w:rPr>
              <w:t>марта</w:t>
            </w:r>
            <w:proofErr w:type="spellEnd"/>
          </w:p>
        </w:tc>
        <w:tc>
          <w:tcPr>
            <w:tcW w:w="1446" w:type="dxa"/>
            <w:vAlign w:val="center"/>
          </w:tcPr>
          <w:p w14:paraId="71078A7C"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4958A5D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8E0020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74B9975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4E60174A" w14:textId="77777777" w:rsidTr="006F273A">
        <w:trPr>
          <w:gridAfter w:val="1"/>
          <w:wAfter w:w="102" w:type="dxa"/>
          <w:trHeight w:val="144"/>
        </w:trPr>
        <w:tc>
          <w:tcPr>
            <w:tcW w:w="804" w:type="dxa"/>
          </w:tcPr>
          <w:p w14:paraId="3D05CC9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287B03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4A7F767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Конституции</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Чеченской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6F04FD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1C3446D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C8FA95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21062F34" w14:textId="77777777" w:rsidTr="006F273A">
        <w:trPr>
          <w:gridAfter w:val="1"/>
          <w:wAfter w:w="102" w:type="dxa"/>
          <w:trHeight w:val="735"/>
        </w:trPr>
        <w:tc>
          <w:tcPr>
            <w:tcW w:w="804" w:type="dxa"/>
            <w:vMerge w:val="restart"/>
          </w:tcPr>
          <w:p w14:paraId="576A63E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788401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27 </w:t>
            </w:r>
            <w:proofErr w:type="spellStart"/>
            <w:r w:rsidRPr="006548B6">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311030D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Международный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552D6F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4B234B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2424560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Создание коллекции «Театр в чемодане» </w:t>
            </w:r>
          </w:p>
        </w:tc>
      </w:tr>
      <w:tr w:rsidR="006548B6" w:rsidRPr="006548B6" w14:paraId="72D77E2D" w14:textId="77777777" w:rsidTr="006F273A">
        <w:trPr>
          <w:gridAfter w:val="1"/>
          <w:wAfter w:w="102" w:type="dxa"/>
          <w:trHeight w:val="735"/>
        </w:trPr>
        <w:tc>
          <w:tcPr>
            <w:tcW w:w="804" w:type="dxa"/>
            <w:vMerge/>
          </w:tcPr>
          <w:p w14:paraId="054DA8B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F4F6C7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7501239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47BE41B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68EB499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25721B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25A2CA9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Посещение театра (при участии родителей)</w:t>
            </w:r>
          </w:p>
          <w:p w14:paraId="7143DC1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5360917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3AB953F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7EB7646" w14:textId="77777777" w:rsidTr="006F273A">
        <w:trPr>
          <w:gridAfter w:val="1"/>
          <w:wAfter w:w="102" w:type="dxa"/>
          <w:trHeight w:val="459"/>
        </w:trPr>
        <w:tc>
          <w:tcPr>
            <w:tcW w:w="804" w:type="dxa"/>
            <w:vMerge/>
          </w:tcPr>
          <w:p w14:paraId="501074D0"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25E422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51BBB6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63F199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6A0E58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922C8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73C42C7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216F2E4F" w14:textId="77777777" w:rsidTr="006F273A">
        <w:trPr>
          <w:gridAfter w:val="1"/>
          <w:wAfter w:w="102" w:type="dxa"/>
          <w:trHeight w:val="144"/>
        </w:trPr>
        <w:tc>
          <w:tcPr>
            <w:tcW w:w="804" w:type="dxa"/>
            <w:vMerge w:val="restart"/>
          </w:tcPr>
          <w:p w14:paraId="2F25448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3C3CF5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 </w:t>
            </w:r>
            <w:proofErr w:type="spellStart"/>
            <w:r w:rsidRPr="006548B6">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49F6B2B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Международный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детской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18341751"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Проект</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любимые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книги</w:t>
            </w:r>
            <w:proofErr w:type="spellEnd"/>
            <w:r w:rsidRPr="006548B6">
              <w:rPr>
                <w:rFonts w:ascii="Times New Roman" w:eastAsia="Times New Roman" w:hAnsi="Times New Roman" w:cs="Times New Roman"/>
                <w:sz w:val="22"/>
                <w:szCs w:val="22"/>
                <w:lang w:eastAsia="en-US"/>
              </w:rPr>
              <w:t>»</w:t>
            </w:r>
          </w:p>
        </w:tc>
      </w:tr>
      <w:tr w:rsidR="006548B6" w:rsidRPr="006548B6" w14:paraId="0B70A77E" w14:textId="77777777" w:rsidTr="006F273A">
        <w:trPr>
          <w:trHeight w:val="144"/>
        </w:trPr>
        <w:tc>
          <w:tcPr>
            <w:tcW w:w="804" w:type="dxa"/>
            <w:vMerge/>
          </w:tcPr>
          <w:p w14:paraId="415042C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F1F6B7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36BA361"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43679B9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78C840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35599064"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4805221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07FAD84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3D47ED8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2E075E13" w14:textId="77777777" w:rsidTr="006F273A">
        <w:trPr>
          <w:gridAfter w:val="1"/>
          <w:wAfter w:w="102" w:type="dxa"/>
          <w:trHeight w:val="144"/>
        </w:trPr>
        <w:tc>
          <w:tcPr>
            <w:tcW w:w="804" w:type="dxa"/>
            <w:vMerge/>
          </w:tcPr>
          <w:p w14:paraId="7BD656E0"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8CFC1D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54D2A1C"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C551A1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67D6946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61C2F1AF" w14:textId="77777777" w:rsidTr="006F273A">
        <w:trPr>
          <w:gridAfter w:val="1"/>
          <w:wAfter w:w="102" w:type="dxa"/>
          <w:trHeight w:val="495"/>
        </w:trPr>
        <w:tc>
          <w:tcPr>
            <w:tcW w:w="804" w:type="dxa"/>
            <w:vMerge w:val="restart"/>
          </w:tcPr>
          <w:p w14:paraId="6BB0DD0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B1B9B5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7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6D2293E5"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6290A2D0"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досуги</w:t>
            </w:r>
            <w:proofErr w:type="spellEnd"/>
          </w:p>
        </w:tc>
      </w:tr>
      <w:tr w:rsidR="006548B6" w:rsidRPr="006548B6" w14:paraId="3F53DAE9" w14:textId="77777777" w:rsidTr="006F273A">
        <w:trPr>
          <w:gridAfter w:val="1"/>
          <w:wAfter w:w="102" w:type="dxa"/>
          <w:trHeight w:val="495"/>
        </w:trPr>
        <w:tc>
          <w:tcPr>
            <w:tcW w:w="804" w:type="dxa"/>
            <w:vMerge/>
          </w:tcPr>
          <w:p w14:paraId="0EBEA48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2BAED1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8258217"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71FC68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B4E308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1A8AF25"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Викторина</w:t>
            </w:r>
            <w:proofErr w:type="spellEnd"/>
            <w:r w:rsidRPr="006548B6">
              <w:rPr>
                <w:rFonts w:ascii="Times New Roman" w:eastAsia="Times New Roman" w:hAnsi="Times New Roman" w:cs="Times New Roman"/>
                <w:sz w:val="22"/>
                <w:szCs w:val="22"/>
                <w:lang w:eastAsia="en-US"/>
              </w:rPr>
              <w:t xml:space="preserve"> «Я </w:t>
            </w:r>
            <w:proofErr w:type="spellStart"/>
            <w:r w:rsidRPr="006548B6">
              <w:rPr>
                <w:rFonts w:ascii="Times New Roman" w:eastAsia="Times New Roman" w:hAnsi="Times New Roman" w:cs="Times New Roman"/>
                <w:sz w:val="22"/>
                <w:szCs w:val="22"/>
                <w:lang w:eastAsia="en-US"/>
              </w:rPr>
              <w:t>питаюсь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правильно</w:t>
            </w:r>
            <w:proofErr w:type="spellEnd"/>
            <w:r w:rsidRPr="006548B6">
              <w:rPr>
                <w:rFonts w:ascii="Times New Roman" w:eastAsia="Times New Roman" w:hAnsi="Times New Roman" w:cs="Times New Roman"/>
                <w:sz w:val="22"/>
                <w:szCs w:val="22"/>
                <w:lang w:eastAsia="en-US"/>
              </w:rPr>
              <w:t>»</w:t>
            </w:r>
          </w:p>
        </w:tc>
      </w:tr>
      <w:tr w:rsidR="006548B6" w:rsidRPr="006548B6" w14:paraId="4D632B5C" w14:textId="77777777" w:rsidTr="006F273A">
        <w:trPr>
          <w:gridAfter w:val="1"/>
          <w:wAfter w:w="102" w:type="dxa"/>
          <w:trHeight w:val="510"/>
        </w:trPr>
        <w:tc>
          <w:tcPr>
            <w:tcW w:w="804" w:type="dxa"/>
          </w:tcPr>
          <w:p w14:paraId="0F01E68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6F58BB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Апрель</w:t>
            </w:r>
            <w:proofErr w:type="spellEnd"/>
            <w:r w:rsidRPr="006548B6">
              <w:rPr>
                <w:rFonts w:ascii="Times New Roman" w:eastAsia="Times New Roman" w:hAnsi="Times New Roman" w:cs="Times New Roman"/>
                <w:bCs/>
                <w:kern w:val="24"/>
                <w:sz w:val="22"/>
                <w:szCs w:val="22"/>
                <w:lang w:eastAsia="en-US"/>
              </w:rPr>
              <w:t xml:space="preserve"> </w:t>
            </w:r>
          </w:p>
        </w:tc>
        <w:tc>
          <w:tcPr>
            <w:tcW w:w="1446" w:type="dxa"/>
            <w:vAlign w:val="center"/>
          </w:tcPr>
          <w:p w14:paraId="24FE51BD"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Ураза</w:t>
            </w:r>
            <w:proofErr w:type="spellEnd"/>
            <w:r w:rsidRPr="006548B6">
              <w:rPr>
                <w:rFonts w:ascii="Times New Roman" w:eastAsia="Times New Roman" w:hAnsi="Times New Roman" w:cs="Times New Roman"/>
                <w:bCs/>
                <w:kern w:val="24"/>
                <w:sz w:val="22"/>
                <w:szCs w:val="22"/>
                <w:lang w:eastAsia="en-US"/>
              </w:rPr>
              <w:t xml:space="preserve"> - </w:t>
            </w:r>
            <w:proofErr w:type="spellStart"/>
            <w:r w:rsidRPr="006548B6">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4B927A1B"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64AECECA" w14:textId="77777777" w:rsidTr="006F273A">
        <w:trPr>
          <w:gridAfter w:val="1"/>
          <w:wAfter w:w="102" w:type="dxa"/>
          <w:trHeight w:val="750"/>
        </w:trPr>
        <w:tc>
          <w:tcPr>
            <w:tcW w:w="804" w:type="dxa"/>
          </w:tcPr>
          <w:p w14:paraId="7083422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68EF62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12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6585A0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52716EA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6548B6" w:rsidRPr="006548B6" w14:paraId="702B50FD" w14:textId="77777777" w:rsidTr="006F273A">
        <w:trPr>
          <w:gridAfter w:val="1"/>
          <w:wAfter w:w="102" w:type="dxa"/>
          <w:trHeight w:val="285"/>
        </w:trPr>
        <w:tc>
          <w:tcPr>
            <w:tcW w:w="804" w:type="dxa"/>
          </w:tcPr>
          <w:p w14:paraId="213FF83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E22583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16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769EB740"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41E915D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25F717F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13604B09"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Беседы</w:t>
            </w:r>
            <w:proofErr w:type="spellEnd"/>
            <w:r w:rsidRPr="006548B6">
              <w:rPr>
                <w:rFonts w:ascii="Times New Roman" w:eastAsia="Times New Roman" w:hAnsi="Times New Roman" w:cs="Times New Roman"/>
                <w:sz w:val="22"/>
                <w:szCs w:val="22"/>
                <w:lang w:eastAsia="en-US"/>
              </w:rPr>
              <w:t xml:space="preserve"> о </w:t>
            </w:r>
            <w:proofErr w:type="spellStart"/>
            <w:r w:rsidRPr="006548B6">
              <w:rPr>
                <w:rFonts w:ascii="Times New Roman" w:eastAsia="Times New Roman" w:hAnsi="Times New Roman" w:cs="Times New Roman"/>
                <w:sz w:val="22"/>
                <w:szCs w:val="22"/>
                <w:lang w:eastAsia="en-US"/>
              </w:rPr>
              <w:t>празднике</w:t>
            </w:r>
            <w:proofErr w:type="spellEnd"/>
          </w:p>
        </w:tc>
      </w:tr>
      <w:tr w:rsidR="006548B6" w:rsidRPr="006548B6" w14:paraId="47D9A448" w14:textId="77777777" w:rsidTr="006F273A">
        <w:trPr>
          <w:gridAfter w:val="1"/>
          <w:wAfter w:w="102" w:type="dxa"/>
          <w:trHeight w:val="300"/>
        </w:trPr>
        <w:tc>
          <w:tcPr>
            <w:tcW w:w="804" w:type="dxa"/>
          </w:tcPr>
          <w:p w14:paraId="48CEE70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480FD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37DDC87"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E81E27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67C990A3" w14:textId="77777777" w:rsidTr="006F273A">
        <w:trPr>
          <w:gridAfter w:val="1"/>
          <w:wAfter w:w="102" w:type="dxa"/>
          <w:trHeight w:val="150"/>
        </w:trPr>
        <w:tc>
          <w:tcPr>
            <w:tcW w:w="804" w:type="dxa"/>
            <w:vMerge w:val="restart"/>
          </w:tcPr>
          <w:p w14:paraId="038028B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6A69D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22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20FC656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0DCAA23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1BDFF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103BF2A"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08F30FB2" w14:textId="77777777" w:rsidTr="006F273A">
        <w:trPr>
          <w:gridAfter w:val="1"/>
          <w:wAfter w:w="102" w:type="dxa"/>
          <w:trHeight w:val="150"/>
        </w:trPr>
        <w:tc>
          <w:tcPr>
            <w:tcW w:w="804" w:type="dxa"/>
            <w:vMerge/>
          </w:tcPr>
          <w:p w14:paraId="3ABEAA0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F8D050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007233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CDE622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0A691B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D50344B"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Чтение глав из книги П. </w:t>
            </w:r>
            <w:proofErr w:type="spellStart"/>
            <w:r w:rsidRPr="006548B6">
              <w:rPr>
                <w:rFonts w:ascii="Times New Roman" w:eastAsia="Times New Roman" w:hAnsi="Times New Roman" w:cs="Times New Roman"/>
                <w:sz w:val="22"/>
                <w:szCs w:val="22"/>
                <w:lang w:val="ru-RU" w:eastAsia="en-US"/>
              </w:rPr>
              <w:t>Клушанцева</w:t>
            </w:r>
            <w:proofErr w:type="spellEnd"/>
            <w:r w:rsidRPr="006548B6">
              <w:rPr>
                <w:rFonts w:ascii="Times New Roman" w:eastAsia="Times New Roman" w:hAnsi="Times New Roman" w:cs="Times New Roman"/>
                <w:sz w:val="22"/>
                <w:szCs w:val="22"/>
                <w:lang w:val="ru-RU" w:eastAsia="en-US"/>
              </w:rPr>
              <w:t xml:space="preserve"> «О чем рассказа телескоп»</w:t>
            </w:r>
          </w:p>
        </w:tc>
      </w:tr>
      <w:tr w:rsidR="006548B6" w:rsidRPr="006548B6" w14:paraId="60B2CEB1" w14:textId="77777777" w:rsidTr="006F273A">
        <w:trPr>
          <w:gridAfter w:val="1"/>
          <w:wAfter w:w="102" w:type="dxa"/>
          <w:trHeight w:val="150"/>
        </w:trPr>
        <w:tc>
          <w:tcPr>
            <w:tcW w:w="804" w:type="dxa"/>
          </w:tcPr>
          <w:p w14:paraId="6FADC93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90E6ED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25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39BE4EB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Чеченского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54DEE05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551D20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2EF367F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4AE8D150"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w:t>
            </w:r>
            <w:proofErr w:type="spellEnd"/>
          </w:p>
        </w:tc>
      </w:tr>
      <w:tr w:rsidR="006548B6" w:rsidRPr="006548B6" w14:paraId="32409864" w14:textId="77777777" w:rsidTr="006F273A">
        <w:trPr>
          <w:gridAfter w:val="1"/>
          <w:wAfter w:w="102" w:type="dxa"/>
          <w:trHeight w:val="285"/>
        </w:trPr>
        <w:tc>
          <w:tcPr>
            <w:tcW w:w="804" w:type="dxa"/>
            <w:vMerge w:val="restart"/>
          </w:tcPr>
          <w:p w14:paraId="46B033F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0C6787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 </w:t>
            </w:r>
            <w:proofErr w:type="spellStart"/>
            <w:r w:rsidRPr="006548B6">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0909A45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весны</w:t>
            </w:r>
            <w:proofErr w:type="spellEnd"/>
            <w:r w:rsidRPr="006548B6">
              <w:rPr>
                <w:rFonts w:ascii="Times New Roman" w:eastAsia="Times New Roman" w:hAnsi="Times New Roman" w:cs="Times New Roman"/>
                <w:bCs/>
                <w:kern w:val="24"/>
                <w:sz w:val="22"/>
                <w:szCs w:val="22"/>
                <w:lang w:eastAsia="en-US"/>
              </w:rPr>
              <w:t xml:space="preserve"> и </w:t>
            </w:r>
            <w:proofErr w:type="spellStart"/>
            <w:r w:rsidRPr="006548B6">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1F1546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Музыкальный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Песни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весны</w:t>
            </w:r>
            <w:proofErr w:type="spellEnd"/>
            <w:r w:rsidRPr="006548B6">
              <w:rPr>
                <w:rFonts w:ascii="Times New Roman" w:eastAsia="Times New Roman" w:hAnsi="Times New Roman" w:cs="Times New Roman"/>
                <w:sz w:val="22"/>
                <w:szCs w:val="22"/>
                <w:lang w:eastAsia="en-US"/>
              </w:rPr>
              <w:t>»</w:t>
            </w:r>
          </w:p>
        </w:tc>
      </w:tr>
      <w:tr w:rsidR="006548B6" w:rsidRPr="006548B6" w14:paraId="34F3FA78" w14:textId="77777777" w:rsidTr="006F273A">
        <w:trPr>
          <w:gridAfter w:val="1"/>
          <w:wAfter w:w="102" w:type="dxa"/>
          <w:trHeight w:val="285"/>
        </w:trPr>
        <w:tc>
          <w:tcPr>
            <w:tcW w:w="804" w:type="dxa"/>
            <w:vMerge/>
          </w:tcPr>
          <w:p w14:paraId="7322F00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E5FCD4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C53239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7C8928E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6548B6" w:rsidRPr="006548B6" w14:paraId="645E81E3" w14:textId="77777777" w:rsidTr="006F273A">
        <w:trPr>
          <w:gridAfter w:val="1"/>
          <w:wAfter w:w="102" w:type="dxa"/>
          <w:trHeight w:val="322"/>
        </w:trPr>
        <w:tc>
          <w:tcPr>
            <w:tcW w:w="804" w:type="dxa"/>
            <w:vMerge w:val="restart"/>
          </w:tcPr>
          <w:p w14:paraId="0EDC968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F867C3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9 </w:t>
            </w:r>
            <w:proofErr w:type="spellStart"/>
            <w:r w:rsidRPr="006548B6">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25587AB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4E696AF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D3887E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CC369E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FC2EF2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Участие</w:t>
            </w:r>
            <w:proofErr w:type="spellEnd"/>
            <w:r w:rsidRPr="006548B6">
              <w:rPr>
                <w:rFonts w:ascii="Times New Roman" w:eastAsia="Times New Roman" w:hAnsi="Times New Roman" w:cs="Times New Roman"/>
                <w:sz w:val="22"/>
                <w:szCs w:val="22"/>
                <w:lang w:eastAsia="en-US"/>
              </w:rPr>
              <w:t xml:space="preserve"> в «</w:t>
            </w:r>
            <w:proofErr w:type="spellStart"/>
            <w:r w:rsidRPr="006548B6">
              <w:rPr>
                <w:rFonts w:ascii="Times New Roman" w:eastAsia="Times New Roman" w:hAnsi="Times New Roman" w:cs="Times New Roman"/>
                <w:sz w:val="22"/>
                <w:szCs w:val="22"/>
                <w:lang w:eastAsia="en-US"/>
              </w:rPr>
              <w:t>Параде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дошколят</w:t>
            </w:r>
            <w:proofErr w:type="spellEnd"/>
            <w:r w:rsidRPr="006548B6">
              <w:rPr>
                <w:rFonts w:ascii="Times New Roman" w:eastAsia="Times New Roman" w:hAnsi="Times New Roman" w:cs="Times New Roman"/>
                <w:sz w:val="22"/>
                <w:szCs w:val="22"/>
                <w:lang w:eastAsia="en-US"/>
              </w:rPr>
              <w:t>»</w:t>
            </w:r>
          </w:p>
        </w:tc>
      </w:tr>
      <w:tr w:rsidR="006548B6" w:rsidRPr="006548B6" w14:paraId="5B25A118" w14:textId="77777777" w:rsidTr="006F273A">
        <w:trPr>
          <w:gridAfter w:val="1"/>
          <w:wAfter w:w="102" w:type="dxa"/>
          <w:trHeight w:val="540"/>
        </w:trPr>
        <w:tc>
          <w:tcPr>
            <w:tcW w:w="804" w:type="dxa"/>
            <w:vMerge/>
          </w:tcPr>
          <w:p w14:paraId="18A9DAE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407A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FA5C0F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4E909B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6548B6" w:rsidRPr="006548B6" w14:paraId="72AE5B83" w14:textId="77777777" w:rsidTr="006F273A">
        <w:trPr>
          <w:gridAfter w:val="1"/>
          <w:wAfter w:w="102" w:type="dxa"/>
          <w:trHeight w:val="1261"/>
        </w:trPr>
        <w:tc>
          <w:tcPr>
            <w:tcW w:w="804" w:type="dxa"/>
          </w:tcPr>
          <w:p w14:paraId="4DA1EEB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50740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19 </w:t>
            </w:r>
            <w:proofErr w:type="spellStart"/>
            <w:r w:rsidRPr="006548B6">
              <w:rPr>
                <w:rFonts w:ascii="Times New Roman" w:eastAsia="Times New Roman" w:hAnsi="Times New Roman" w:cs="Times New Roman"/>
                <w:bCs/>
                <w:sz w:val="22"/>
                <w:szCs w:val="22"/>
                <w:lang w:eastAsia="en-US"/>
              </w:rPr>
              <w:t>мая</w:t>
            </w:r>
            <w:proofErr w:type="spellEnd"/>
          </w:p>
        </w:tc>
        <w:tc>
          <w:tcPr>
            <w:tcW w:w="1446" w:type="dxa"/>
            <w:vAlign w:val="center"/>
          </w:tcPr>
          <w:p w14:paraId="2180AA5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60142F2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1622A6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E00E06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3CB04056" w14:textId="77777777" w:rsidTr="006F273A">
        <w:trPr>
          <w:gridAfter w:val="1"/>
          <w:wAfter w:w="102" w:type="dxa"/>
          <w:trHeight w:val="1096"/>
        </w:trPr>
        <w:tc>
          <w:tcPr>
            <w:tcW w:w="804" w:type="dxa"/>
          </w:tcPr>
          <w:p w14:paraId="25F9927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27571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24 </w:t>
            </w:r>
            <w:proofErr w:type="spellStart"/>
            <w:r w:rsidRPr="006548B6">
              <w:rPr>
                <w:rFonts w:ascii="Times New Roman" w:eastAsia="Times New Roman" w:hAnsi="Times New Roman" w:cs="Times New Roman"/>
                <w:bCs/>
                <w:sz w:val="22"/>
                <w:szCs w:val="22"/>
                <w:lang w:eastAsia="en-US"/>
              </w:rPr>
              <w:t>мая</w:t>
            </w:r>
            <w:proofErr w:type="spellEnd"/>
          </w:p>
        </w:tc>
        <w:tc>
          <w:tcPr>
            <w:tcW w:w="1446" w:type="dxa"/>
            <w:vAlign w:val="center"/>
          </w:tcPr>
          <w:p w14:paraId="1E9D3A4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10D22C6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69FD7CF9"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6548B6" w:rsidRPr="006548B6" w14:paraId="1BB95348" w14:textId="77777777" w:rsidTr="006F273A">
        <w:trPr>
          <w:gridAfter w:val="1"/>
          <w:wAfter w:w="102" w:type="dxa"/>
          <w:trHeight w:val="1096"/>
        </w:trPr>
        <w:tc>
          <w:tcPr>
            <w:tcW w:w="804" w:type="dxa"/>
          </w:tcPr>
          <w:p w14:paraId="50A101F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D4B7E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 </w:t>
            </w:r>
            <w:proofErr w:type="spellStart"/>
            <w:r w:rsidRPr="006548B6">
              <w:rPr>
                <w:rFonts w:ascii="Times New Roman" w:eastAsia="Times New Roman" w:hAnsi="Times New Roman" w:cs="Times New Roman"/>
                <w:bCs/>
                <w:sz w:val="22"/>
                <w:szCs w:val="22"/>
                <w:lang w:eastAsia="en-US"/>
              </w:rPr>
              <w:t>июня</w:t>
            </w:r>
            <w:proofErr w:type="spellEnd"/>
          </w:p>
        </w:tc>
        <w:tc>
          <w:tcPr>
            <w:tcW w:w="1446" w:type="dxa"/>
            <w:vAlign w:val="center"/>
          </w:tcPr>
          <w:p w14:paraId="3A9FA64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защиты</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детей</w:t>
            </w:r>
            <w:proofErr w:type="spellEnd"/>
          </w:p>
        </w:tc>
        <w:tc>
          <w:tcPr>
            <w:tcW w:w="1614" w:type="dxa"/>
            <w:vAlign w:val="center"/>
          </w:tcPr>
          <w:p w14:paraId="19B9F23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D8D0ED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77EAA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рисунков</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515A995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6548B6">
              <w:rPr>
                <w:rFonts w:ascii="Times New Roman" w:eastAsia="Times New Roman" w:hAnsi="Times New Roman" w:cs="Times New Roman"/>
                <w:sz w:val="22"/>
                <w:szCs w:val="22"/>
                <w:lang w:eastAsia="en-US"/>
              </w:rPr>
              <w:t xml:space="preserve">И я </w:t>
            </w:r>
            <w:proofErr w:type="spellStart"/>
            <w:r w:rsidRPr="006548B6">
              <w:rPr>
                <w:rFonts w:ascii="Times New Roman" w:eastAsia="Times New Roman" w:hAnsi="Times New Roman" w:cs="Times New Roman"/>
                <w:sz w:val="22"/>
                <w:szCs w:val="22"/>
                <w:lang w:eastAsia="en-US"/>
              </w:rPr>
              <w:t>имею</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право</w:t>
            </w:r>
            <w:proofErr w:type="spellEnd"/>
            <w:r w:rsidRPr="006548B6">
              <w:rPr>
                <w:rFonts w:ascii="Times New Roman" w:eastAsia="Times New Roman" w:hAnsi="Times New Roman" w:cs="Times New Roman"/>
                <w:sz w:val="22"/>
                <w:szCs w:val="22"/>
                <w:lang w:eastAsia="en-US"/>
              </w:rPr>
              <w:t>…»</w:t>
            </w:r>
          </w:p>
        </w:tc>
      </w:tr>
      <w:tr w:rsidR="006548B6" w:rsidRPr="006548B6" w14:paraId="05D22A45" w14:textId="77777777" w:rsidTr="006F273A">
        <w:trPr>
          <w:gridAfter w:val="1"/>
          <w:wAfter w:w="102" w:type="dxa"/>
          <w:trHeight w:val="1576"/>
        </w:trPr>
        <w:tc>
          <w:tcPr>
            <w:tcW w:w="804" w:type="dxa"/>
          </w:tcPr>
          <w:p w14:paraId="2FBCBF3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7011E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6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100414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русского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r w:rsidRPr="006548B6">
              <w:rPr>
                <w:rFonts w:ascii="Times New Roman" w:eastAsia="Times New Roman" w:hAnsi="Times New Roman" w:cs="Times New Roman"/>
                <w:bCs/>
                <w:kern w:val="24"/>
                <w:sz w:val="22"/>
                <w:szCs w:val="22"/>
                <w:lang w:eastAsia="en-US"/>
              </w:rPr>
              <w:t xml:space="preserve"> в ООН</w:t>
            </w:r>
          </w:p>
          <w:p w14:paraId="01D43AC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Пушкинский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45DE8CF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6548B6" w:rsidRPr="006548B6" w14:paraId="745C6F0A" w14:textId="77777777" w:rsidTr="006F273A">
        <w:trPr>
          <w:gridAfter w:val="1"/>
          <w:wAfter w:w="102" w:type="dxa"/>
          <w:trHeight w:val="300"/>
        </w:trPr>
        <w:tc>
          <w:tcPr>
            <w:tcW w:w="804" w:type="dxa"/>
          </w:tcPr>
          <w:p w14:paraId="6AAC581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0BBEE4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7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74AFF82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1DD0919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56F27F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5144598A" w14:textId="77777777" w:rsidTr="006F273A">
        <w:trPr>
          <w:gridAfter w:val="1"/>
          <w:wAfter w:w="102" w:type="dxa"/>
          <w:trHeight w:val="495"/>
        </w:trPr>
        <w:tc>
          <w:tcPr>
            <w:tcW w:w="804" w:type="dxa"/>
          </w:tcPr>
          <w:p w14:paraId="191CC3B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F8C87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Июнь</w:t>
            </w:r>
            <w:proofErr w:type="spellEnd"/>
            <w:r w:rsidRPr="006548B6">
              <w:rPr>
                <w:rFonts w:ascii="Times New Roman" w:eastAsia="Times New Roman" w:hAnsi="Times New Roman" w:cs="Times New Roman"/>
                <w:bCs/>
                <w:kern w:val="24"/>
                <w:sz w:val="22"/>
                <w:szCs w:val="22"/>
                <w:lang w:eastAsia="en-US"/>
              </w:rPr>
              <w:t xml:space="preserve"> </w:t>
            </w:r>
          </w:p>
        </w:tc>
        <w:tc>
          <w:tcPr>
            <w:tcW w:w="1446" w:type="dxa"/>
            <w:vAlign w:val="center"/>
          </w:tcPr>
          <w:p w14:paraId="4D3B66D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Курбан</w:t>
            </w:r>
            <w:proofErr w:type="spellEnd"/>
            <w:r w:rsidRPr="006548B6">
              <w:rPr>
                <w:rFonts w:ascii="Times New Roman" w:eastAsia="Times New Roman" w:hAnsi="Times New Roman" w:cs="Times New Roman"/>
                <w:bCs/>
                <w:kern w:val="24"/>
                <w:sz w:val="22"/>
                <w:szCs w:val="22"/>
                <w:lang w:eastAsia="en-US"/>
              </w:rPr>
              <w:t xml:space="preserve"> - </w:t>
            </w:r>
            <w:proofErr w:type="spellStart"/>
            <w:r w:rsidRPr="006548B6">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7AE5AA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57D2E91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2A71FD82" w14:textId="77777777" w:rsidTr="006F273A">
        <w:trPr>
          <w:gridAfter w:val="1"/>
          <w:wAfter w:w="102" w:type="dxa"/>
          <w:trHeight w:val="555"/>
        </w:trPr>
        <w:tc>
          <w:tcPr>
            <w:tcW w:w="804" w:type="dxa"/>
            <w:vMerge w:val="restart"/>
          </w:tcPr>
          <w:p w14:paraId="462BE29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CA0A4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12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59D0E72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3E4193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4CAFDA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6548B6" w:rsidRPr="006548B6" w14:paraId="7CE812AA" w14:textId="77777777" w:rsidTr="006F273A">
        <w:trPr>
          <w:gridAfter w:val="1"/>
          <w:wAfter w:w="102" w:type="dxa"/>
          <w:trHeight w:val="555"/>
        </w:trPr>
        <w:tc>
          <w:tcPr>
            <w:tcW w:w="804" w:type="dxa"/>
            <w:vMerge/>
          </w:tcPr>
          <w:p w14:paraId="7217383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D4ADE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1D2191C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BE14A31"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Фотовыставка «Наши семейные поездки по России»</w:t>
            </w:r>
          </w:p>
        </w:tc>
      </w:tr>
      <w:tr w:rsidR="006548B6" w:rsidRPr="006548B6" w14:paraId="307BF688" w14:textId="77777777" w:rsidTr="006F273A">
        <w:trPr>
          <w:gridAfter w:val="1"/>
          <w:wAfter w:w="102" w:type="dxa"/>
          <w:trHeight w:val="555"/>
        </w:trPr>
        <w:tc>
          <w:tcPr>
            <w:tcW w:w="804" w:type="dxa"/>
            <w:vMerge/>
          </w:tcPr>
          <w:p w14:paraId="6E20EDE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054AC2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4B5C8B1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3851AD8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Телемост «Мы живем в России»</w:t>
            </w:r>
          </w:p>
        </w:tc>
      </w:tr>
      <w:tr w:rsidR="006548B6" w:rsidRPr="006548B6" w14:paraId="7A5B4C64" w14:textId="77777777" w:rsidTr="006F273A">
        <w:trPr>
          <w:gridAfter w:val="1"/>
          <w:wAfter w:w="102" w:type="dxa"/>
          <w:trHeight w:val="495"/>
        </w:trPr>
        <w:tc>
          <w:tcPr>
            <w:tcW w:w="804" w:type="dxa"/>
          </w:tcPr>
          <w:p w14:paraId="1EAD7FF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114232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22 </w:t>
            </w:r>
            <w:proofErr w:type="spellStart"/>
            <w:r w:rsidRPr="006548B6">
              <w:rPr>
                <w:rFonts w:ascii="Times New Roman" w:eastAsia="Times New Roman" w:hAnsi="Times New Roman" w:cs="Times New Roman"/>
                <w:bCs/>
                <w:sz w:val="22"/>
                <w:szCs w:val="22"/>
                <w:lang w:eastAsia="en-US"/>
              </w:rPr>
              <w:t>июня</w:t>
            </w:r>
            <w:proofErr w:type="spellEnd"/>
          </w:p>
        </w:tc>
        <w:tc>
          <w:tcPr>
            <w:tcW w:w="1446" w:type="dxa"/>
            <w:vAlign w:val="center"/>
          </w:tcPr>
          <w:p w14:paraId="7C94FD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памяти</w:t>
            </w:r>
            <w:proofErr w:type="spellEnd"/>
            <w:r w:rsidRPr="006548B6">
              <w:rPr>
                <w:rFonts w:ascii="Times New Roman" w:eastAsia="Times New Roman" w:hAnsi="Times New Roman" w:cs="Times New Roman"/>
                <w:bCs/>
                <w:sz w:val="22"/>
                <w:szCs w:val="22"/>
                <w:lang w:eastAsia="en-US"/>
              </w:rPr>
              <w:t xml:space="preserve"> и </w:t>
            </w:r>
            <w:proofErr w:type="spellStart"/>
            <w:r w:rsidRPr="006548B6">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7AC1DD7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6548B6" w:rsidRPr="006548B6" w14:paraId="157DE07F" w14:textId="77777777" w:rsidTr="006F273A">
        <w:trPr>
          <w:gridAfter w:val="1"/>
          <w:wAfter w:w="102" w:type="dxa"/>
          <w:trHeight w:val="300"/>
        </w:trPr>
        <w:tc>
          <w:tcPr>
            <w:tcW w:w="804" w:type="dxa"/>
          </w:tcPr>
          <w:p w14:paraId="1B8E90E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759385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44D366A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D16EB7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3540E4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AB539F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518C843C" w14:textId="77777777" w:rsidTr="006F273A">
        <w:trPr>
          <w:gridAfter w:val="1"/>
          <w:wAfter w:w="102" w:type="dxa"/>
          <w:trHeight w:val="750"/>
        </w:trPr>
        <w:tc>
          <w:tcPr>
            <w:tcW w:w="804" w:type="dxa"/>
          </w:tcPr>
          <w:p w14:paraId="191A364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A179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8 </w:t>
            </w:r>
            <w:proofErr w:type="spellStart"/>
            <w:r w:rsidRPr="006548B6">
              <w:rPr>
                <w:rFonts w:ascii="Times New Roman" w:eastAsia="Times New Roman" w:hAnsi="Times New Roman" w:cs="Times New Roman"/>
                <w:bCs/>
                <w:sz w:val="22"/>
                <w:szCs w:val="22"/>
                <w:lang w:eastAsia="en-US"/>
              </w:rPr>
              <w:t>июля</w:t>
            </w:r>
            <w:proofErr w:type="spellEnd"/>
          </w:p>
        </w:tc>
        <w:tc>
          <w:tcPr>
            <w:tcW w:w="1446" w:type="dxa"/>
            <w:vAlign w:val="center"/>
          </w:tcPr>
          <w:p w14:paraId="56C5653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6DC8F5D9"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Тематический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образовательный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проект</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СемьЯ</w:t>
            </w:r>
            <w:proofErr w:type="spellEnd"/>
            <w:r w:rsidRPr="006548B6">
              <w:rPr>
                <w:rFonts w:ascii="Times New Roman" w:eastAsia="Times New Roman" w:hAnsi="Times New Roman" w:cs="Times New Roman"/>
                <w:sz w:val="22"/>
                <w:szCs w:val="22"/>
                <w:lang w:eastAsia="en-US"/>
              </w:rPr>
              <w:t>»</w:t>
            </w:r>
          </w:p>
        </w:tc>
      </w:tr>
      <w:tr w:rsidR="006548B6" w:rsidRPr="006548B6" w14:paraId="2F0E18D3" w14:textId="77777777" w:rsidTr="006F273A">
        <w:trPr>
          <w:gridAfter w:val="1"/>
          <w:wAfter w:w="102" w:type="dxa"/>
          <w:trHeight w:val="750"/>
        </w:trPr>
        <w:tc>
          <w:tcPr>
            <w:tcW w:w="804" w:type="dxa"/>
          </w:tcPr>
          <w:p w14:paraId="16B9DC1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33E61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30 </w:t>
            </w:r>
            <w:proofErr w:type="spellStart"/>
            <w:r w:rsidRPr="006548B6">
              <w:rPr>
                <w:rFonts w:ascii="Times New Roman" w:eastAsia="Times New Roman" w:hAnsi="Times New Roman" w:cs="Times New Roman"/>
                <w:bCs/>
                <w:sz w:val="22"/>
                <w:szCs w:val="22"/>
                <w:lang w:eastAsia="en-US"/>
              </w:rPr>
              <w:t>июля</w:t>
            </w:r>
            <w:proofErr w:type="spellEnd"/>
          </w:p>
        </w:tc>
        <w:tc>
          <w:tcPr>
            <w:tcW w:w="1446" w:type="dxa"/>
            <w:vAlign w:val="center"/>
          </w:tcPr>
          <w:p w14:paraId="3B2CC6C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военно-морского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3FD37A78"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Рассказ</w:t>
            </w:r>
            <w:proofErr w:type="spellEnd"/>
            <w:r w:rsidRPr="006548B6">
              <w:rPr>
                <w:rFonts w:ascii="Times New Roman" w:eastAsia="Times New Roman" w:hAnsi="Times New Roman" w:cs="Times New Roman"/>
                <w:sz w:val="22"/>
                <w:szCs w:val="22"/>
                <w:lang w:eastAsia="en-US"/>
              </w:rPr>
              <w:t xml:space="preserve"> с </w:t>
            </w:r>
            <w:proofErr w:type="spellStart"/>
            <w:r w:rsidRPr="006548B6">
              <w:rPr>
                <w:rFonts w:ascii="Times New Roman" w:eastAsia="Times New Roman" w:hAnsi="Times New Roman" w:cs="Times New Roman"/>
                <w:sz w:val="22"/>
                <w:szCs w:val="22"/>
                <w:lang w:eastAsia="en-US"/>
              </w:rPr>
              <w:t>элементами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презентации</w:t>
            </w:r>
            <w:proofErr w:type="spellEnd"/>
          </w:p>
        </w:tc>
      </w:tr>
      <w:tr w:rsidR="006548B6" w:rsidRPr="006548B6" w14:paraId="28F90403" w14:textId="77777777" w:rsidTr="006F273A">
        <w:trPr>
          <w:gridAfter w:val="1"/>
          <w:wAfter w:w="102" w:type="dxa"/>
          <w:trHeight w:val="1005"/>
        </w:trPr>
        <w:tc>
          <w:tcPr>
            <w:tcW w:w="804" w:type="dxa"/>
          </w:tcPr>
          <w:p w14:paraId="4ADB183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3CCD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019EA13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3D9C1C5D"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2B217F5C" w14:textId="77777777" w:rsidTr="006F273A">
        <w:trPr>
          <w:gridAfter w:val="1"/>
          <w:wAfter w:w="102" w:type="dxa"/>
          <w:trHeight w:val="765"/>
        </w:trPr>
        <w:tc>
          <w:tcPr>
            <w:tcW w:w="804" w:type="dxa"/>
          </w:tcPr>
          <w:p w14:paraId="741BBF6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8BBEB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5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720781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33AB6BF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5258938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Игра-квест «Путешествие со светофором»</w:t>
            </w:r>
          </w:p>
        </w:tc>
      </w:tr>
      <w:tr w:rsidR="006548B6" w:rsidRPr="006548B6" w14:paraId="1A57AE3D" w14:textId="77777777" w:rsidTr="006F273A">
        <w:trPr>
          <w:gridAfter w:val="1"/>
          <w:wAfter w:w="102" w:type="dxa"/>
          <w:trHeight w:val="750"/>
        </w:trPr>
        <w:tc>
          <w:tcPr>
            <w:tcW w:w="804" w:type="dxa"/>
          </w:tcPr>
          <w:p w14:paraId="3F1FBEE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FEC16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13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F2F253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2EB2BF0A"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6548B6">
              <w:rPr>
                <w:rFonts w:ascii="Times New Roman" w:eastAsia="Times New Roman" w:hAnsi="Times New Roman" w:cs="Times New Roman"/>
                <w:sz w:val="22"/>
                <w:szCs w:val="22"/>
                <w:lang w:eastAsia="en-US"/>
              </w:rPr>
              <w:t>Спортивный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парад</w:t>
            </w:r>
            <w:proofErr w:type="spellEnd"/>
          </w:p>
        </w:tc>
      </w:tr>
      <w:tr w:rsidR="006548B6" w:rsidRPr="006548B6" w14:paraId="465C649E" w14:textId="77777777" w:rsidTr="006F273A">
        <w:trPr>
          <w:gridAfter w:val="1"/>
          <w:wAfter w:w="102" w:type="dxa"/>
          <w:trHeight w:val="540"/>
        </w:trPr>
        <w:tc>
          <w:tcPr>
            <w:tcW w:w="804" w:type="dxa"/>
            <w:vMerge w:val="restart"/>
          </w:tcPr>
          <w:p w14:paraId="30C4183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DE145A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22 </w:t>
            </w:r>
            <w:proofErr w:type="spellStart"/>
            <w:r w:rsidRPr="006548B6">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7639EB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270A048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6548B6" w:rsidRPr="006548B6" w14:paraId="7FD22783" w14:textId="77777777" w:rsidTr="006F273A">
        <w:trPr>
          <w:gridAfter w:val="1"/>
          <w:wAfter w:w="102" w:type="dxa"/>
          <w:trHeight w:val="570"/>
        </w:trPr>
        <w:tc>
          <w:tcPr>
            <w:tcW w:w="804" w:type="dxa"/>
            <w:vMerge/>
            <w:vAlign w:val="center"/>
          </w:tcPr>
          <w:p w14:paraId="618CD65E" w14:textId="77777777" w:rsidR="006548B6" w:rsidRPr="006548B6" w:rsidRDefault="006548B6" w:rsidP="006548B6">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308AD3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EEAD5E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021BCE9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6548B6" w:rsidRPr="006548B6" w14:paraId="3C3290D3" w14:textId="77777777" w:rsidTr="006F273A">
        <w:trPr>
          <w:gridAfter w:val="1"/>
          <w:wAfter w:w="102" w:type="dxa"/>
          <w:trHeight w:val="555"/>
        </w:trPr>
        <w:tc>
          <w:tcPr>
            <w:tcW w:w="804" w:type="dxa"/>
            <w:vMerge/>
            <w:vAlign w:val="center"/>
          </w:tcPr>
          <w:p w14:paraId="3C42BB90" w14:textId="77777777" w:rsidR="006548B6" w:rsidRPr="006548B6" w:rsidRDefault="006548B6" w:rsidP="006548B6">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67224E2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A1D8C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AABC1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A25DCC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994CAB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ED60006" w14:textId="432911D1" w:rsidR="00D10C22" w:rsidRPr="00AA0ABC" w:rsidRDefault="00DD55BF" w:rsidP="00AA0ABC">
      <w:pPr>
        <w:spacing w:line="276" w:lineRule="auto"/>
        <w:rPr>
          <w:rFonts w:ascii="Times New Roman" w:hAnsi="Times New Roman" w:cs="Times New Roman"/>
          <w:sz w:val="28"/>
          <w:szCs w:val="28"/>
        </w:rPr>
      </w:pPr>
      <w:r>
        <w:rPr>
          <w:rFonts w:ascii="Times New Roman" w:hAnsi="Times New Roman" w:cs="Times New Roman"/>
          <w:sz w:val="28"/>
          <w:szCs w:val="28"/>
        </w:rPr>
        <w:t>9</w:t>
      </w:r>
      <w:r w:rsidR="00D10C22" w:rsidRPr="00AA0ABC">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42CB90A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Январь</w:t>
      </w:r>
    </w:p>
    <w:p w14:paraId="1679A33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537796E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Февраль</w:t>
      </w:r>
    </w:p>
    <w:p w14:paraId="2DE4E38D"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40FA649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8 февраля: День российской науки;</w:t>
      </w:r>
    </w:p>
    <w:p w14:paraId="60F138C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февраля: Международный день родного языка;</w:t>
      </w:r>
    </w:p>
    <w:p w14:paraId="211B771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февраля: День защитника Отечества.</w:t>
      </w:r>
    </w:p>
    <w:p w14:paraId="35B5916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Март</w:t>
      </w:r>
    </w:p>
    <w:p w14:paraId="11986F5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марта: Международный женский день;</w:t>
      </w:r>
    </w:p>
    <w:p w14:paraId="1FF442A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78AE100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марта: Всемирный день театра.</w:t>
      </w:r>
    </w:p>
    <w:p w14:paraId="48A8E28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Апрель</w:t>
      </w:r>
    </w:p>
    <w:p w14:paraId="12086CE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845C0E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апреля: Всемирный день Земли.</w:t>
      </w:r>
    </w:p>
    <w:p w14:paraId="5706AE4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Май</w:t>
      </w:r>
    </w:p>
    <w:p w14:paraId="3659528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мая: Праздник Весны и Труда;</w:t>
      </w:r>
    </w:p>
    <w:p w14:paraId="1BC0ED3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мая: День Победы;</w:t>
      </w:r>
    </w:p>
    <w:p w14:paraId="5359832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2C09CBD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0EDD819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мая: День детских общественных организаций России;</w:t>
      </w:r>
    </w:p>
    <w:p w14:paraId="62C18E8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мая: День славянской письменности и культуры.</w:t>
      </w:r>
    </w:p>
    <w:p w14:paraId="36863AA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Июнь</w:t>
      </w:r>
    </w:p>
    <w:p w14:paraId="5685999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июня: Международный день защиты обучающихся;</w:t>
      </w:r>
    </w:p>
    <w:p w14:paraId="5E62568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июня: День эколога;</w:t>
      </w:r>
    </w:p>
    <w:p w14:paraId="7D9D571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18242C5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июня: День России.</w:t>
      </w:r>
    </w:p>
    <w:p w14:paraId="3EC4A9D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Июль</w:t>
      </w:r>
    </w:p>
    <w:p w14:paraId="19B4807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июля: День семьи, любви и верности;</w:t>
      </w:r>
    </w:p>
    <w:p w14:paraId="3CB1032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6DD322F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Август</w:t>
      </w:r>
    </w:p>
    <w:p w14:paraId="57F26814"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августа: День Государственного флага Российской Федерации;</w:t>
      </w:r>
    </w:p>
    <w:p w14:paraId="098FA03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6601DC0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27 августа: День российского кино.</w:t>
      </w:r>
    </w:p>
    <w:p w14:paraId="7063036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Сентябрь</w:t>
      </w:r>
    </w:p>
    <w:p w14:paraId="2185B6B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сентября: День знаний;</w:t>
      </w:r>
    </w:p>
    <w:p w14:paraId="21BE9A5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2832CC2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сентября: День воспитателя и всех дошкольных работников.</w:t>
      </w:r>
    </w:p>
    <w:p w14:paraId="3FCDB20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Октябрь</w:t>
      </w:r>
    </w:p>
    <w:p w14:paraId="51339E8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октября: Международный день пожилых людей; Международный день музыки;</w:t>
      </w:r>
    </w:p>
    <w:p w14:paraId="445618D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октября: День учителя;</w:t>
      </w:r>
    </w:p>
    <w:p w14:paraId="3603712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октября: День отца в России.</w:t>
      </w:r>
    </w:p>
    <w:p w14:paraId="3D18D3D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Ноябрь</w:t>
      </w:r>
    </w:p>
    <w:p w14:paraId="7C839D7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ноября: День народного единства;</w:t>
      </w:r>
    </w:p>
    <w:p w14:paraId="603BFD0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ноября: День матери в России;</w:t>
      </w:r>
    </w:p>
    <w:p w14:paraId="78679F14"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ноября: День Государственного герба Российской Федерации.</w:t>
      </w:r>
    </w:p>
    <w:p w14:paraId="3A4ECDC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Декабрь:</w:t>
      </w:r>
    </w:p>
    <w:p w14:paraId="7C3953E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3E540A5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декабря: День добровольца (волонтера) в России;</w:t>
      </w:r>
    </w:p>
    <w:p w14:paraId="391CEA7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декабря: Международный день художника;</w:t>
      </w:r>
    </w:p>
    <w:p w14:paraId="255CC38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декабря: День Героев Отечества;</w:t>
      </w:r>
    </w:p>
    <w:p w14:paraId="72C6177D"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декабря: Новый год.</w:t>
      </w:r>
    </w:p>
    <w:p w14:paraId="34800382" w14:textId="77777777" w:rsidR="00D10C22" w:rsidRPr="00AA0ABC" w:rsidRDefault="00D10C22" w:rsidP="00AA0ABC">
      <w:pPr>
        <w:spacing w:line="276" w:lineRule="auto"/>
        <w:rPr>
          <w:rFonts w:ascii="Times New Roman" w:hAnsi="Times New Roman" w:cs="Times New Roman"/>
          <w:sz w:val="28"/>
          <w:szCs w:val="28"/>
        </w:rPr>
      </w:pPr>
    </w:p>
    <w:p w14:paraId="2E1357B0" w14:textId="77777777" w:rsidR="00D10C22" w:rsidRPr="00AA0ABC" w:rsidRDefault="00D10C22" w:rsidP="00AA0ABC">
      <w:pPr>
        <w:pStyle w:val="OEM"/>
        <w:spacing w:line="276" w:lineRule="auto"/>
        <w:rPr>
          <w:rFonts w:ascii="Times New Roman" w:hAnsi="Times New Roman" w:cs="Times New Roman"/>
          <w:sz w:val="28"/>
          <w:szCs w:val="28"/>
        </w:rPr>
      </w:pPr>
      <w:r w:rsidRPr="00AA0ABC">
        <w:rPr>
          <w:rFonts w:ascii="Times New Roman" w:hAnsi="Times New Roman" w:cs="Times New Roman"/>
          <w:sz w:val="28"/>
          <w:szCs w:val="28"/>
        </w:rPr>
        <w:t>──────────────────────────────</w:t>
      </w:r>
    </w:p>
    <w:p w14:paraId="3717BD06" w14:textId="77777777" w:rsidR="00D10C22" w:rsidRPr="00AA0ABC" w:rsidRDefault="00D10C22" w:rsidP="00AA0ABC">
      <w:pPr>
        <w:pStyle w:val="a5"/>
        <w:spacing w:line="276" w:lineRule="auto"/>
        <w:rPr>
          <w:rFonts w:ascii="Times New Roman" w:hAnsi="Times New Roman" w:cs="Times New Roman"/>
          <w:sz w:val="28"/>
          <w:szCs w:val="28"/>
        </w:rPr>
      </w:pPr>
      <w:r w:rsidRPr="00AA0ABC">
        <w:rPr>
          <w:rFonts w:ascii="Times New Roman" w:hAnsi="Times New Roman" w:cs="Times New Roman"/>
          <w:sz w:val="28"/>
          <w:szCs w:val="28"/>
          <w:vertAlign w:val="superscript"/>
        </w:rPr>
        <w:t>1</w:t>
      </w:r>
      <w:r w:rsidRPr="00AA0ABC">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24BB70F7" w14:textId="77777777" w:rsidR="00D10C22" w:rsidRPr="00AA0ABC" w:rsidRDefault="00D10C22" w:rsidP="00AA0ABC">
      <w:pPr>
        <w:pStyle w:val="a5"/>
        <w:spacing w:line="276" w:lineRule="auto"/>
        <w:rPr>
          <w:rFonts w:ascii="Times New Roman" w:hAnsi="Times New Roman" w:cs="Times New Roman"/>
          <w:sz w:val="28"/>
          <w:szCs w:val="28"/>
        </w:rPr>
      </w:pPr>
      <w:r w:rsidRPr="00AA0ABC">
        <w:rPr>
          <w:rFonts w:ascii="Times New Roman" w:hAnsi="Times New Roman" w:cs="Times New Roman"/>
          <w:sz w:val="28"/>
          <w:szCs w:val="28"/>
          <w:vertAlign w:val="superscript"/>
        </w:rPr>
        <w:t>2</w:t>
      </w:r>
      <w:r w:rsidRPr="00AA0ABC">
        <w:rPr>
          <w:rFonts w:ascii="Times New Roman" w:hAnsi="Times New Roman" w:cs="Times New Roman"/>
          <w:sz w:val="28"/>
          <w:szCs w:val="28"/>
        </w:rPr>
        <w:t xml:space="preserve"> Собрание законодательства Российской Федерации, 2012, № 53, ст. 5798; 2022, № 41, ст. 6959.</w:t>
      </w:r>
    </w:p>
    <w:p w14:paraId="45E968C8" w14:textId="77777777" w:rsidR="00D10C22" w:rsidRPr="00AA0ABC" w:rsidRDefault="00D10C22" w:rsidP="00AA0ABC">
      <w:pPr>
        <w:spacing w:line="276" w:lineRule="auto"/>
        <w:rPr>
          <w:rFonts w:ascii="Times New Roman" w:hAnsi="Times New Roman" w:cs="Times New Roman"/>
          <w:sz w:val="28"/>
          <w:szCs w:val="28"/>
        </w:rPr>
      </w:pPr>
    </w:p>
    <w:sectPr w:rsidR="00D10C22" w:rsidRPr="00AA0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79"/>
    <w:rsid w:val="00085474"/>
    <w:rsid w:val="000C05F2"/>
    <w:rsid w:val="002012BC"/>
    <w:rsid w:val="003356C3"/>
    <w:rsid w:val="00471C2B"/>
    <w:rsid w:val="00555825"/>
    <w:rsid w:val="005646E6"/>
    <w:rsid w:val="00585771"/>
    <w:rsid w:val="006416FF"/>
    <w:rsid w:val="006548B6"/>
    <w:rsid w:val="007F2626"/>
    <w:rsid w:val="00AA0ABC"/>
    <w:rsid w:val="00C90170"/>
    <w:rsid w:val="00D10C22"/>
    <w:rsid w:val="00D63659"/>
    <w:rsid w:val="00DD55BF"/>
    <w:rsid w:val="00E81879"/>
    <w:rsid w:val="00FA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ADC10"/>
  <w15:chartTrackingRefBased/>
  <w15:docId w15:val="{5C7BE110-7583-4122-B0D3-2A06FC9A8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6E6"/>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5646E6"/>
    <w:pPr>
      <w:spacing w:before="75"/>
      <w:ind w:firstLine="0"/>
      <w:jc w:val="center"/>
      <w:outlineLvl w:val="0"/>
    </w:pPr>
    <w:rPr>
      <w:b/>
      <w:bCs/>
      <w:sz w:val="24"/>
      <w:szCs w:val="24"/>
      <w:u w:val="single"/>
    </w:rPr>
  </w:style>
  <w:style w:type="paragraph" w:styleId="2">
    <w:name w:val="heading 2"/>
    <w:basedOn w:val="1"/>
    <w:next w:val="a"/>
    <w:link w:val="20"/>
    <w:uiPriority w:val="99"/>
    <w:qFormat/>
    <w:rsid w:val="006548B6"/>
    <w:pPr>
      <w:outlineLvl w:val="1"/>
    </w:pPr>
    <w:rPr>
      <w:i/>
      <w:iCs/>
    </w:rPr>
  </w:style>
  <w:style w:type="paragraph" w:styleId="3">
    <w:name w:val="heading 3"/>
    <w:basedOn w:val="2"/>
    <w:next w:val="a"/>
    <w:link w:val="30"/>
    <w:uiPriority w:val="99"/>
    <w:qFormat/>
    <w:rsid w:val="006548B6"/>
    <w:pPr>
      <w:outlineLvl w:val="2"/>
    </w:pPr>
    <w:rPr>
      <w:i w:val="0"/>
      <w:iCs w:val="0"/>
      <w:sz w:val="20"/>
      <w:szCs w:val="20"/>
    </w:rPr>
  </w:style>
  <w:style w:type="paragraph" w:styleId="4">
    <w:name w:val="heading 4"/>
    <w:basedOn w:val="3"/>
    <w:next w:val="a"/>
    <w:link w:val="40"/>
    <w:uiPriority w:val="99"/>
    <w:qFormat/>
    <w:rsid w:val="006548B6"/>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6E6"/>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585771"/>
    <w:pPr>
      <w:ind w:firstLine="0"/>
    </w:pPr>
  </w:style>
  <w:style w:type="paragraph" w:customStyle="1" w:styleId="a4">
    <w:name w:val="Центрированный (таблица)"/>
    <w:basedOn w:val="a3"/>
    <w:next w:val="a"/>
    <w:uiPriority w:val="99"/>
    <w:rsid w:val="00585771"/>
    <w:pPr>
      <w:jc w:val="center"/>
    </w:pPr>
  </w:style>
  <w:style w:type="paragraph" w:customStyle="1" w:styleId="OEM">
    <w:name w:val="Нормальный (OEM)"/>
    <w:basedOn w:val="a"/>
    <w:next w:val="a"/>
    <w:uiPriority w:val="99"/>
    <w:rsid w:val="00D10C22"/>
    <w:pPr>
      <w:ind w:firstLine="0"/>
      <w:jc w:val="left"/>
    </w:pPr>
    <w:rPr>
      <w:rFonts w:ascii="Courier New" w:hAnsi="Courier New" w:cs="Courier New"/>
    </w:rPr>
  </w:style>
  <w:style w:type="paragraph" w:customStyle="1" w:styleId="a5">
    <w:name w:val="Сноска"/>
    <w:basedOn w:val="a"/>
    <w:next w:val="a"/>
    <w:uiPriority w:val="99"/>
    <w:rsid w:val="00D10C22"/>
    <w:rPr>
      <w:sz w:val="16"/>
      <w:szCs w:val="16"/>
    </w:rPr>
  </w:style>
  <w:style w:type="table" w:customStyle="1" w:styleId="21">
    <w:name w:val="Сетка таблицы2"/>
    <w:basedOn w:val="a1"/>
    <w:uiPriority w:val="59"/>
    <w:rsid w:val="006548B6"/>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6548B6"/>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6548B6"/>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6548B6"/>
    <w:rPr>
      <w:rFonts w:ascii="Arial" w:eastAsiaTheme="minorEastAsia" w:hAnsi="Arial" w:cs="Arial"/>
      <w:b/>
      <w:bCs/>
      <w:i/>
      <w:iCs/>
      <w:sz w:val="20"/>
      <w:szCs w:val="20"/>
      <w:u w:val="single"/>
      <w:lang w:eastAsia="ru-RU"/>
    </w:rPr>
  </w:style>
  <w:style w:type="character" w:customStyle="1" w:styleId="a6">
    <w:name w:val="Цветовое выделение"/>
    <w:uiPriority w:val="99"/>
    <w:rsid w:val="006548B6"/>
    <w:rPr>
      <w:color w:val="0000FF"/>
    </w:rPr>
  </w:style>
  <w:style w:type="character" w:customStyle="1" w:styleId="a7">
    <w:name w:val="Гипертекстовая ссылка"/>
    <w:basedOn w:val="a6"/>
    <w:uiPriority w:val="99"/>
    <w:rsid w:val="006548B6"/>
    <w:rPr>
      <w:rFonts w:cs="Times New Roman"/>
      <w:color w:val="008000"/>
    </w:rPr>
  </w:style>
  <w:style w:type="paragraph" w:customStyle="1" w:styleId="a8">
    <w:name w:val="Внимание"/>
    <w:basedOn w:val="a"/>
    <w:next w:val="a"/>
    <w:uiPriority w:val="99"/>
    <w:rsid w:val="006548B6"/>
    <w:pPr>
      <w:spacing w:before="240" w:after="240"/>
      <w:ind w:left="420" w:right="420" w:firstLine="300"/>
    </w:pPr>
  </w:style>
  <w:style w:type="paragraph" w:customStyle="1" w:styleId="a9">
    <w:name w:val="Внимание: криминал!"/>
    <w:basedOn w:val="a8"/>
    <w:next w:val="a"/>
    <w:uiPriority w:val="99"/>
    <w:rsid w:val="006548B6"/>
  </w:style>
  <w:style w:type="paragraph" w:customStyle="1" w:styleId="aa">
    <w:name w:val="Внимание: недобросовестность"/>
    <w:basedOn w:val="a8"/>
    <w:next w:val="a"/>
    <w:uiPriority w:val="99"/>
    <w:rsid w:val="006548B6"/>
  </w:style>
  <w:style w:type="paragraph" w:customStyle="1" w:styleId="ab">
    <w:name w:val="Заголовок статьи"/>
    <w:basedOn w:val="a"/>
    <w:next w:val="a"/>
    <w:uiPriority w:val="99"/>
    <w:rsid w:val="006548B6"/>
    <w:pPr>
      <w:ind w:left="2321" w:hanging="1601"/>
    </w:pPr>
  </w:style>
  <w:style w:type="paragraph" w:customStyle="1" w:styleId="ac">
    <w:name w:val="Заголовок ЭР (левое окно)"/>
    <w:basedOn w:val="a"/>
    <w:next w:val="a"/>
    <w:uiPriority w:val="99"/>
    <w:rsid w:val="006548B6"/>
    <w:pPr>
      <w:spacing w:before="300" w:after="250"/>
      <w:ind w:firstLine="0"/>
      <w:jc w:val="center"/>
    </w:pPr>
    <w:rPr>
      <w:b/>
      <w:bCs/>
      <w:color w:val="26282F"/>
      <w:sz w:val="28"/>
      <w:szCs w:val="28"/>
    </w:rPr>
  </w:style>
  <w:style w:type="paragraph" w:customStyle="1" w:styleId="ad">
    <w:name w:val="Заголовок ЭР (правое окно)"/>
    <w:basedOn w:val="ac"/>
    <w:next w:val="a"/>
    <w:uiPriority w:val="99"/>
    <w:rsid w:val="006548B6"/>
    <w:pPr>
      <w:spacing w:after="0"/>
      <w:jc w:val="left"/>
    </w:pPr>
  </w:style>
  <w:style w:type="paragraph" w:customStyle="1" w:styleId="ae">
    <w:name w:val="Нормальный (справка)"/>
    <w:basedOn w:val="a"/>
    <w:next w:val="a"/>
    <w:uiPriority w:val="99"/>
    <w:rsid w:val="006548B6"/>
    <w:pPr>
      <w:ind w:left="118" w:right="118" w:firstLine="0"/>
      <w:jc w:val="left"/>
    </w:pPr>
  </w:style>
  <w:style w:type="paragraph" w:customStyle="1" w:styleId="af">
    <w:name w:val="Комментарий"/>
    <w:basedOn w:val="ae"/>
    <w:next w:val="a"/>
    <w:uiPriority w:val="99"/>
    <w:rsid w:val="006548B6"/>
    <w:pPr>
      <w:spacing w:before="75"/>
      <w:jc w:val="both"/>
    </w:pPr>
    <w:rPr>
      <w:i/>
      <w:iCs/>
      <w:vanish/>
      <w:color w:val="800080"/>
    </w:rPr>
  </w:style>
  <w:style w:type="paragraph" w:customStyle="1" w:styleId="af0">
    <w:name w:val="Информация о версии"/>
    <w:basedOn w:val="af"/>
    <w:next w:val="a"/>
    <w:uiPriority w:val="99"/>
    <w:rsid w:val="006548B6"/>
    <w:rPr>
      <w:color w:val="000080"/>
    </w:rPr>
  </w:style>
  <w:style w:type="paragraph" w:customStyle="1" w:styleId="af1">
    <w:name w:val="Информация об изменениях"/>
    <w:uiPriority w:val="99"/>
    <w:rsid w:val="006548B6"/>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2">
    <w:name w:val="Нормальный (лев. подпись)"/>
    <w:basedOn w:val="a3"/>
    <w:next w:val="a"/>
    <w:uiPriority w:val="99"/>
    <w:rsid w:val="006548B6"/>
    <w:pPr>
      <w:jc w:val="left"/>
    </w:pPr>
  </w:style>
  <w:style w:type="paragraph" w:customStyle="1" w:styleId="af3">
    <w:name w:val="Нормальный (прав. подпись)"/>
    <w:basedOn w:val="a3"/>
    <w:next w:val="a"/>
    <w:uiPriority w:val="99"/>
    <w:rsid w:val="006548B6"/>
    <w:pPr>
      <w:jc w:val="right"/>
    </w:pPr>
  </w:style>
  <w:style w:type="paragraph" w:customStyle="1" w:styleId="af4">
    <w:name w:val="Куда обратиться?"/>
    <w:basedOn w:val="a8"/>
    <w:next w:val="a"/>
    <w:uiPriority w:val="99"/>
    <w:rsid w:val="006548B6"/>
  </w:style>
  <w:style w:type="paragraph" w:customStyle="1" w:styleId="af5">
    <w:name w:val="Моноширинный"/>
    <w:basedOn w:val="a"/>
    <w:next w:val="a"/>
    <w:uiPriority w:val="99"/>
    <w:rsid w:val="006548B6"/>
    <w:pPr>
      <w:ind w:firstLine="0"/>
      <w:jc w:val="left"/>
    </w:pPr>
    <w:rPr>
      <w:rFonts w:ascii="Courier New" w:hAnsi="Courier New" w:cs="Courier New"/>
    </w:rPr>
  </w:style>
  <w:style w:type="paragraph" w:customStyle="1" w:styleId="af6">
    <w:name w:val="Напишите нам"/>
    <w:basedOn w:val="a"/>
    <w:next w:val="a"/>
    <w:uiPriority w:val="99"/>
    <w:rsid w:val="006548B6"/>
    <w:pPr>
      <w:spacing w:before="90" w:after="90"/>
      <w:ind w:left="180" w:right="180" w:firstLine="0"/>
    </w:pPr>
  </w:style>
  <w:style w:type="character" w:customStyle="1" w:styleId="af7">
    <w:name w:val="Утратил силу"/>
    <w:basedOn w:val="a6"/>
    <w:uiPriority w:val="99"/>
    <w:rsid w:val="006548B6"/>
    <w:rPr>
      <w:rFonts w:cs="Times New Roman"/>
      <w:color w:val="808000"/>
    </w:rPr>
  </w:style>
  <w:style w:type="character" w:customStyle="1" w:styleId="af8">
    <w:name w:val="Не вступил в силу"/>
    <w:basedOn w:val="af7"/>
    <w:uiPriority w:val="99"/>
    <w:rsid w:val="006548B6"/>
    <w:rPr>
      <w:rFonts w:cs="Times New Roman"/>
      <w:color w:val="008080"/>
    </w:rPr>
  </w:style>
  <w:style w:type="paragraph" w:customStyle="1" w:styleId="af9">
    <w:name w:val="Необходимые документы"/>
    <w:basedOn w:val="a8"/>
    <w:next w:val="a"/>
    <w:uiPriority w:val="99"/>
    <w:rsid w:val="006548B6"/>
    <w:pPr>
      <w:ind w:firstLine="118"/>
    </w:pPr>
  </w:style>
  <w:style w:type="paragraph" w:customStyle="1" w:styleId="afa">
    <w:name w:val="Нормальный (аннотация)"/>
    <w:basedOn w:val="a"/>
    <w:next w:val="a"/>
    <w:uiPriority w:val="99"/>
    <w:rsid w:val="006548B6"/>
  </w:style>
  <w:style w:type="paragraph" w:customStyle="1" w:styleId="afb">
    <w:name w:val="Оглавление"/>
    <w:basedOn w:val="af5"/>
    <w:next w:val="a"/>
    <w:uiPriority w:val="99"/>
    <w:rsid w:val="006548B6"/>
    <w:rPr>
      <w:vanish/>
    </w:rPr>
  </w:style>
  <w:style w:type="paragraph" w:customStyle="1" w:styleId="afc">
    <w:name w:val="Подчёркнутый текст"/>
    <w:basedOn w:val="a"/>
    <w:next w:val="a"/>
    <w:uiPriority w:val="99"/>
    <w:rsid w:val="006548B6"/>
    <w:pPr>
      <w:pBdr>
        <w:bottom w:val="single" w:sz="4" w:space="0" w:color="auto"/>
      </w:pBdr>
    </w:pPr>
  </w:style>
  <w:style w:type="paragraph" w:customStyle="1" w:styleId="afd">
    <w:name w:val="Прижатый влево"/>
    <w:basedOn w:val="a"/>
    <w:next w:val="a"/>
    <w:uiPriority w:val="99"/>
    <w:rsid w:val="006548B6"/>
    <w:pPr>
      <w:ind w:firstLine="0"/>
      <w:jc w:val="left"/>
    </w:pPr>
  </w:style>
  <w:style w:type="paragraph" w:customStyle="1" w:styleId="afe">
    <w:name w:val="Пример"/>
    <w:basedOn w:val="a8"/>
    <w:next w:val="a"/>
    <w:uiPriority w:val="99"/>
    <w:rsid w:val="006548B6"/>
  </w:style>
  <w:style w:type="paragraph" w:customStyle="1" w:styleId="aff">
    <w:name w:val="Примечание"/>
    <w:basedOn w:val="a8"/>
    <w:next w:val="a"/>
    <w:uiPriority w:val="99"/>
    <w:rsid w:val="006548B6"/>
  </w:style>
  <w:style w:type="character" w:customStyle="1" w:styleId="aff0">
    <w:name w:val="Продолжение ссылки"/>
    <w:basedOn w:val="a7"/>
    <w:uiPriority w:val="99"/>
    <w:rsid w:val="006548B6"/>
    <w:rPr>
      <w:rFonts w:cs="Times New Roman"/>
      <w:color w:val="008000"/>
    </w:rPr>
  </w:style>
  <w:style w:type="paragraph" w:customStyle="1" w:styleId="aff1">
    <w:name w:val="Словарная статья"/>
    <w:basedOn w:val="a"/>
    <w:next w:val="a"/>
    <w:uiPriority w:val="99"/>
    <w:rsid w:val="006548B6"/>
  </w:style>
  <w:style w:type="paragraph" w:customStyle="1" w:styleId="aff2">
    <w:name w:val="Текст в таблице"/>
    <w:basedOn w:val="a3"/>
    <w:next w:val="a"/>
    <w:uiPriority w:val="99"/>
    <w:rsid w:val="006548B6"/>
    <w:pPr>
      <w:ind w:firstLine="720"/>
    </w:pPr>
  </w:style>
  <w:style w:type="paragraph" w:customStyle="1" w:styleId="aff3">
    <w:name w:val="Текст ЭР (см. также)"/>
    <w:basedOn w:val="a"/>
    <w:next w:val="a"/>
    <w:uiPriority w:val="99"/>
    <w:rsid w:val="006548B6"/>
    <w:pPr>
      <w:spacing w:before="200"/>
      <w:ind w:firstLine="0"/>
      <w:jc w:val="left"/>
    </w:pPr>
    <w:rPr>
      <w:sz w:val="22"/>
      <w:szCs w:val="22"/>
    </w:rPr>
  </w:style>
  <w:style w:type="paragraph" w:customStyle="1" w:styleId="aff4">
    <w:name w:val="Технический комментарий"/>
    <w:basedOn w:val="a"/>
    <w:next w:val="a"/>
    <w:uiPriority w:val="99"/>
    <w:rsid w:val="006548B6"/>
    <w:pPr>
      <w:ind w:firstLine="0"/>
      <w:jc w:val="left"/>
    </w:pPr>
  </w:style>
  <w:style w:type="paragraph" w:customStyle="1" w:styleId="aff5">
    <w:name w:val="Формула"/>
    <w:basedOn w:val="a"/>
    <w:next w:val="a"/>
    <w:uiPriority w:val="99"/>
    <w:rsid w:val="006548B6"/>
    <w:pPr>
      <w:spacing w:before="240" w:after="240"/>
      <w:ind w:left="420" w:right="420" w:firstLine="300"/>
    </w:pPr>
  </w:style>
  <w:style w:type="paragraph" w:customStyle="1" w:styleId="-">
    <w:name w:val="ЭР-содержание (правое окно)"/>
    <w:basedOn w:val="a"/>
    <w:next w:val="a"/>
    <w:uiPriority w:val="99"/>
    <w:rsid w:val="006548B6"/>
    <w:pPr>
      <w:spacing w:before="300"/>
      <w:ind w:firstLine="0"/>
      <w:jc w:val="left"/>
    </w:pPr>
    <w:rPr>
      <w:sz w:val="26"/>
      <w:szCs w:val="26"/>
    </w:rPr>
  </w:style>
  <w:style w:type="character" w:customStyle="1" w:styleId="aff6">
    <w:name w:val="Цветовое выделение для Нормальный"/>
    <w:uiPriority w:val="99"/>
    <w:rsid w:val="006548B6"/>
    <w:rPr>
      <w:sz w:val="20"/>
    </w:rPr>
  </w:style>
  <w:style w:type="numbering" w:customStyle="1" w:styleId="12">
    <w:name w:val="Нет списка1"/>
    <w:next w:val="a2"/>
    <w:uiPriority w:val="99"/>
    <w:semiHidden/>
    <w:unhideWhenUsed/>
    <w:rsid w:val="006548B6"/>
  </w:style>
  <w:style w:type="paragraph" w:customStyle="1" w:styleId="aff7">
    <w:name w:val="Текст (справка)"/>
    <w:basedOn w:val="a"/>
    <w:next w:val="a"/>
    <w:uiPriority w:val="99"/>
    <w:rsid w:val="006548B6"/>
    <w:pPr>
      <w:ind w:left="170" w:right="170" w:firstLine="0"/>
      <w:jc w:val="left"/>
    </w:pPr>
    <w:rPr>
      <w:rFonts w:ascii="Times New Roman CYR" w:hAnsi="Times New Roman CYR" w:cs="Times New Roman CYR"/>
      <w:sz w:val="24"/>
      <w:szCs w:val="24"/>
    </w:rPr>
  </w:style>
  <w:style w:type="paragraph" w:customStyle="1" w:styleId="aff8">
    <w:name w:val="Таблицы (моноширинный)"/>
    <w:basedOn w:val="a"/>
    <w:next w:val="a"/>
    <w:uiPriority w:val="99"/>
    <w:rsid w:val="006548B6"/>
    <w:pPr>
      <w:ind w:firstLine="0"/>
      <w:jc w:val="left"/>
    </w:pPr>
    <w:rPr>
      <w:rFonts w:ascii="Courier New" w:hAnsi="Courier New" w:cs="Courier New"/>
      <w:sz w:val="24"/>
      <w:szCs w:val="24"/>
    </w:rPr>
  </w:style>
  <w:style w:type="character" w:customStyle="1" w:styleId="aff9">
    <w:name w:val="Цветовое выделение для Текст"/>
    <w:uiPriority w:val="99"/>
    <w:rsid w:val="006548B6"/>
    <w:rPr>
      <w:rFonts w:ascii="Times New Roman CYR" w:hAnsi="Times New Roman CYR"/>
    </w:rPr>
  </w:style>
  <w:style w:type="paragraph" w:customStyle="1" w:styleId="13">
    <w:name w:val="Верхний колонтитул1"/>
    <w:basedOn w:val="a"/>
    <w:next w:val="affa"/>
    <w:link w:val="affb"/>
    <w:uiPriority w:val="99"/>
    <w:unhideWhenUsed/>
    <w:rsid w:val="006548B6"/>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b">
    <w:name w:val="Верхний колонтитул Знак"/>
    <w:basedOn w:val="a0"/>
    <w:link w:val="13"/>
    <w:uiPriority w:val="99"/>
    <w:locked/>
    <w:rsid w:val="006548B6"/>
    <w:rPr>
      <w:rFonts w:ascii="Times New Roman CYR" w:hAnsi="Times New Roman CYR" w:cs="Times New Roman CYR"/>
      <w:sz w:val="24"/>
      <w:szCs w:val="24"/>
    </w:rPr>
  </w:style>
  <w:style w:type="paragraph" w:customStyle="1" w:styleId="14">
    <w:name w:val="Нижний колонтитул1"/>
    <w:basedOn w:val="a"/>
    <w:next w:val="affc"/>
    <w:link w:val="affd"/>
    <w:uiPriority w:val="99"/>
    <w:unhideWhenUsed/>
    <w:rsid w:val="006548B6"/>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d">
    <w:name w:val="Нижний колонтитул Знак"/>
    <w:basedOn w:val="a0"/>
    <w:link w:val="14"/>
    <w:uiPriority w:val="99"/>
    <w:locked/>
    <w:rsid w:val="006548B6"/>
    <w:rPr>
      <w:rFonts w:ascii="Times New Roman CYR" w:hAnsi="Times New Roman CYR" w:cs="Times New Roman CYR"/>
      <w:sz w:val="24"/>
      <w:szCs w:val="24"/>
    </w:rPr>
  </w:style>
  <w:style w:type="character" w:styleId="affe">
    <w:name w:val="Book Title"/>
    <w:basedOn w:val="a0"/>
    <w:uiPriority w:val="33"/>
    <w:qFormat/>
    <w:rsid w:val="006548B6"/>
    <w:rPr>
      <w:rFonts w:cs="Times New Roman"/>
      <w:b/>
      <w:bCs/>
      <w:i/>
      <w:iCs/>
      <w:spacing w:val="5"/>
    </w:rPr>
  </w:style>
  <w:style w:type="table" w:customStyle="1" w:styleId="31">
    <w:name w:val="Сетка таблицы3"/>
    <w:basedOn w:val="a1"/>
    <w:next w:val="afff"/>
    <w:uiPriority w:val="59"/>
    <w:rsid w:val="006548B6"/>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f"/>
    <w:uiPriority w:val="39"/>
    <w:rsid w:val="006548B6"/>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
    <w:uiPriority w:val="59"/>
    <w:rsid w:val="006548B6"/>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6548B6"/>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548B6"/>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a">
    <w:name w:val="header"/>
    <w:basedOn w:val="a"/>
    <w:link w:val="16"/>
    <w:uiPriority w:val="99"/>
    <w:semiHidden/>
    <w:unhideWhenUsed/>
    <w:rsid w:val="006548B6"/>
    <w:pPr>
      <w:tabs>
        <w:tab w:val="center" w:pos="4677"/>
        <w:tab w:val="right" w:pos="9355"/>
      </w:tabs>
    </w:pPr>
  </w:style>
  <w:style w:type="character" w:customStyle="1" w:styleId="16">
    <w:name w:val="Верхний колонтитул Знак1"/>
    <w:basedOn w:val="a0"/>
    <w:link w:val="affa"/>
    <w:uiPriority w:val="99"/>
    <w:semiHidden/>
    <w:rsid w:val="006548B6"/>
    <w:rPr>
      <w:rFonts w:ascii="Arial" w:eastAsiaTheme="minorEastAsia" w:hAnsi="Arial" w:cs="Arial"/>
      <w:sz w:val="20"/>
      <w:szCs w:val="20"/>
      <w:lang w:eastAsia="ru-RU"/>
    </w:rPr>
  </w:style>
  <w:style w:type="paragraph" w:styleId="affc">
    <w:name w:val="footer"/>
    <w:basedOn w:val="a"/>
    <w:link w:val="17"/>
    <w:uiPriority w:val="99"/>
    <w:semiHidden/>
    <w:unhideWhenUsed/>
    <w:rsid w:val="006548B6"/>
    <w:pPr>
      <w:tabs>
        <w:tab w:val="center" w:pos="4677"/>
        <w:tab w:val="right" w:pos="9355"/>
      </w:tabs>
    </w:pPr>
  </w:style>
  <w:style w:type="character" w:customStyle="1" w:styleId="17">
    <w:name w:val="Нижний колонтитул Знак1"/>
    <w:basedOn w:val="a0"/>
    <w:link w:val="affc"/>
    <w:uiPriority w:val="99"/>
    <w:semiHidden/>
    <w:rsid w:val="006548B6"/>
    <w:rPr>
      <w:rFonts w:ascii="Arial" w:eastAsiaTheme="minorEastAsia" w:hAnsi="Arial" w:cs="Arial"/>
      <w:sz w:val="20"/>
      <w:szCs w:val="20"/>
      <w:lang w:eastAsia="ru-RU"/>
    </w:rPr>
  </w:style>
  <w:style w:type="table" w:styleId="afff">
    <w:name w:val="Table Grid"/>
    <w:basedOn w:val="a1"/>
    <w:uiPriority w:val="39"/>
    <w:rsid w:val="00654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0C05F2"/>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209300">
      <w:bodyDiv w:val="1"/>
      <w:marLeft w:val="0"/>
      <w:marRight w:val="0"/>
      <w:marTop w:val="0"/>
      <w:marBottom w:val="0"/>
      <w:divBdr>
        <w:top w:val="none" w:sz="0" w:space="0" w:color="auto"/>
        <w:left w:val="none" w:sz="0" w:space="0" w:color="auto"/>
        <w:bottom w:val="none" w:sz="0" w:space="0" w:color="auto"/>
        <w:right w:val="none" w:sz="0" w:space="0" w:color="auto"/>
      </w:divBdr>
    </w:div>
    <w:div w:id="1125851549">
      <w:bodyDiv w:val="1"/>
      <w:marLeft w:val="0"/>
      <w:marRight w:val="0"/>
      <w:marTop w:val="0"/>
      <w:marBottom w:val="0"/>
      <w:divBdr>
        <w:top w:val="none" w:sz="0" w:space="0" w:color="auto"/>
        <w:left w:val="none" w:sz="0" w:space="0" w:color="auto"/>
        <w:bottom w:val="none" w:sz="0" w:space="0" w:color="auto"/>
        <w:right w:val="none" w:sz="0" w:space="0" w:color="auto"/>
      </w:divBdr>
    </w:div>
    <w:div w:id="1528759871">
      <w:bodyDiv w:val="1"/>
      <w:marLeft w:val="0"/>
      <w:marRight w:val="0"/>
      <w:marTop w:val="0"/>
      <w:marBottom w:val="0"/>
      <w:divBdr>
        <w:top w:val="none" w:sz="0" w:space="0" w:color="auto"/>
        <w:left w:val="none" w:sz="0" w:space="0" w:color="auto"/>
        <w:bottom w:val="none" w:sz="0" w:space="0" w:color="auto"/>
        <w:right w:val="none" w:sz="0" w:space="0" w:color="auto"/>
      </w:divBdr>
    </w:div>
    <w:div w:id="212776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39275</Words>
  <Characters>223874</Characters>
  <Application>Microsoft Office Word</Application>
  <DocSecurity>0</DocSecurity>
  <Lines>1865</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20</cp:revision>
  <cp:lastPrinted>2024-03-03T08:34:00Z</cp:lastPrinted>
  <dcterms:created xsi:type="dcterms:W3CDTF">2023-05-10T12:06:00Z</dcterms:created>
  <dcterms:modified xsi:type="dcterms:W3CDTF">2025-01-27T12:38:00Z</dcterms:modified>
</cp:coreProperties>
</file>